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CBA5D" w14:textId="3E43280F" w:rsidR="00517EA3" w:rsidRDefault="00D8560D">
      <w:pPr>
        <w:jc w:val="center"/>
        <w:rPr>
          <w:b/>
          <w:sz w:val="28"/>
          <w:szCs w:val="28"/>
        </w:rPr>
      </w:pPr>
      <w:r>
        <w:rPr>
          <w:b/>
          <w:sz w:val="28"/>
          <w:szCs w:val="28"/>
        </w:rPr>
        <w:t>MODELO DE TERMO DE CONTRATO</w:t>
      </w:r>
    </w:p>
    <w:p w14:paraId="5BB66E48" w14:textId="7D785639" w:rsidR="00517EA3" w:rsidRDefault="003B2602">
      <w:pPr>
        <w:spacing w:line="240" w:lineRule="auto"/>
        <w:jc w:val="center"/>
        <w:rPr>
          <w:b/>
          <w:sz w:val="20"/>
          <w:szCs w:val="20"/>
        </w:rPr>
      </w:pPr>
      <w:r>
        <w:rPr>
          <w:b/>
          <w:sz w:val="20"/>
          <w:szCs w:val="20"/>
        </w:rPr>
        <w:t>(</w:t>
      </w:r>
      <w:r w:rsidR="00D8560D" w:rsidRPr="00D8560D">
        <w:rPr>
          <w:b/>
          <w:sz w:val="20"/>
          <w:szCs w:val="20"/>
        </w:rPr>
        <w:t>SERVIÇOS COMUNS DE ENGENHARIA</w:t>
      </w:r>
      <w:r>
        <w:rPr>
          <w:b/>
          <w:sz w:val="20"/>
          <w:szCs w:val="20"/>
        </w:rPr>
        <w:t>)</w:t>
      </w:r>
    </w:p>
    <w:p w14:paraId="00B19A99" w14:textId="77777777" w:rsidR="00517EA3" w:rsidRDefault="00517EA3">
      <w:pPr>
        <w:spacing w:line="240" w:lineRule="auto"/>
        <w:jc w:val="center"/>
        <w:rPr>
          <w:b/>
          <w:sz w:val="20"/>
          <w:szCs w:val="20"/>
        </w:rPr>
      </w:pPr>
    </w:p>
    <w:p w14:paraId="38849C46" w14:textId="77777777" w:rsidR="00517EA3" w:rsidRDefault="00517EA3">
      <w:pPr>
        <w:rPr>
          <w:b/>
        </w:rPr>
      </w:pPr>
    </w:p>
    <w:p w14:paraId="24D1C080" w14:textId="061B1821" w:rsidR="00D8560D" w:rsidRPr="00D8560D" w:rsidRDefault="00D8560D" w:rsidP="00D8560D">
      <w:pPr>
        <w:rPr>
          <w:b/>
          <w:sz w:val="20"/>
          <w:szCs w:val="20"/>
        </w:rPr>
      </w:pPr>
      <w:r w:rsidRPr="00D8560D">
        <w:rPr>
          <w:b/>
          <w:sz w:val="20"/>
          <w:szCs w:val="20"/>
        </w:rPr>
        <w:t>CONTRATO Nº</w:t>
      </w:r>
      <w:r>
        <w:rPr>
          <w:b/>
          <w:sz w:val="20"/>
          <w:szCs w:val="20"/>
        </w:rPr>
        <w:t>.</w:t>
      </w:r>
      <w:r w:rsidRPr="00D8560D">
        <w:rPr>
          <w:b/>
          <w:sz w:val="20"/>
          <w:szCs w:val="20"/>
        </w:rPr>
        <w:t xml:space="preserve"> </w:t>
      </w:r>
      <w:r w:rsidRPr="00D8560D">
        <w:rPr>
          <w:b/>
          <w:color w:val="FF0000"/>
          <w:sz w:val="20"/>
          <w:szCs w:val="20"/>
        </w:rPr>
        <w:t>......../....</w:t>
      </w:r>
    </w:p>
    <w:p w14:paraId="1DD2C365" w14:textId="5C6411CC" w:rsidR="00D8560D" w:rsidRPr="00D8560D" w:rsidRDefault="00D8560D" w:rsidP="00D8560D">
      <w:pPr>
        <w:rPr>
          <w:b/>
          <w:sz w:val="20"/>
          <w:szCs w:val="20"/>
        </w:rPr>
      </w:pPr>
      <w:r w:rsidRPr="00D8560D">
        <w:rPr>
          <w:b/>
          <w:sz w:val="20"/>
          <w:szCs w:val="20"/>
        </w:rPr>
        <w:t>PROCESSO ELETRÔNICO Nº</w:t>
      </w:r>
      <w:r>
        <w:rPr>
          <w:b/>
          <w:sz w:val="20"/>
          <w:szCs w:val="20"/>
        </w:rPr>
        <w:t>.</w:t>
      </w:r>
      <w:r w:rsidRPr="00D8560D">
        <w:rPr>
          <w:b/>
          <w:sz w:val="20"/>
          <w:szCs w:val="20"/>
        </w:rPr>
        <w:t xml:space="preserve"> 23194.002601.2023-27</w:t>
      </w:r>
    </w:p>
    <w:p w14:paraId="04782A9B" w14:textId="32AA5FE5" w:rsidR="00517EA3" w:rsidRDefault="00D8560D" w:rsidP="00D8560D">
      <w:pPr>
        <w:rPr>
          <w:b/>
          <w:sz w:val="20"/>
          <w:szCs w:val="20"/>
        </w:rPr>
      </w:pPr>
      <w:r w:rsidRPr="00D8560D">
        <w:rPr>
          <w:b/>
          <w:sz w:val="20"/>
          <w:szCs w:val="20"/>
        </w:rPr>
        <w:t xml:space="preserve">PREGÃO ELETRÔNICO Nº. </w:t>
      </w:r>
      <w:r w:rsidR="000D638D">
        <w:rPr>
          <w:b/>
          <w:color w:val="FF0000"/>
          <w:sz w:val="20"/>
          <w:szCs w:val="20"/>
        </w:rPr>
        <w:t>69/2023</w:t>
      </w:r>
      <w:r w:rsidRPr="00D8560D">
        <w:rPr>
          <w:b/>
          <w:sz w:val="20"/>
          <w:szCs w:val="20"/>
        </w:rPr>
        <w:t xml:space="preserve"> – UASG: 158144</w:t>
      </w:r>
    </w:p>
    <w:p w14:paraId="71D76FEA" w14:textId="77777777" w:rsidR="00D8560D" w:rsidRDefault="00D8560D" w:rsidP="00D8560D">
      <w:pPr>
        <w:rPr>
          <w:b/>
          <w:highlight w:val="white"/>
        </w:rPr>
      </w:pPr>
    </w:p>
    <w:p w14:paraId="0156AA23" w14:textId="20E180E8" w:rsidR="00D8560D" w:rsidRDefault="00D8560D">
      <w:pPr>
        <w:ind w:left="4248"/>
        <w:jc w:val="both"/>
        <w:rPr>
          <w:b/>
          <w:sz w:val="20"/>
          <w:szCs w:val="20"/>
        </w:rPr>
      </w:pPr>
      <w:r w:rsidRPr="00D8560D">
        <w:rPr>
          <w:b/>
          <w:sz w:val="20"/>
          <w:szCs w:val="20"/>
        </w:rPr>
        <w:t xml:space="preserve">CONTRATO ADMINISTRATIVO N°. </w:t>
      </w:r>
      <w:r w:rsidRPr="00D8560D">
        <w:rPr>
          <w:b/>
          <w:color w:val="FF0000"/>
          <w:sz w:val="20"/>
          <w:szCs w:val="20"/>
        </w:rPr>
        <w:t>......../....</w:t>
      </w:r>
      <w:r w:rsidRPr="00D8560D">
        <w:rPr>
          <w:b/>
          <w:sz w:val="20"/>
          <w:szCs w:val="20"/>
        </w:rPr>
        <w:t xml:space="preserve">, QUE FAZEM ENTRE SI A UNIÃO, POR INTERMÉDIO DO O INSTITUTO FEDERAL DE EDUCAÇÃO CIÊNCIA E TECNOLOGIA DE MATO GROSSO – IFMT – CAMPUS CUIABÁ – CEL. OCTAYDE JORGE DA SILVA E A EMPRESA </w:t>
      </w:r>
      <w:r w:rsidRPr="00D8560D">
        <w:rPr>
          <w:b/>
          <w:color w:val="FF0000"/>
          <w:sz w:val="20"/>
          <w:szCs w:val="20"/>
        </w:rPr>
        <w:t>.............................................................</w:t>
      </w:r>
    </w:p>
    <w:p w14:paraId="5C259F2A" w14:textId="77777777" w:rsidR="00517EA3" w:rsidRDefault="00517EA3">
      <w:pPr>
        <w:jc w:val="both"/>
      </w:pPr>
    </w:p>
    <w:p w14:paraId="0AC029A0" w14:textId="4FB7D73B" w:rsidR="00517EA3" w:rsidRDefault="00000000" w:rsidP="00D8560D">
      <w:pPr>
        <w:jc w:val="both"/>
      </w:pPr>
      <w:r>
        <w:tab/>
      </w:r>
      <w:r w:rsidR="00D8560D" w:rsidRPr="00D8560D">
        <w:t xml:space="preserve">O </w:t>
      </w:r>
      <w:r w:rsidR="00D8560D" w:rsidRPr="00D8560D">
        <w:rPr>
          <w:b/>
          <w:bCs/>
        </w:rPr>
        <w:t>INSTITUTO FEDERAL DE EDUCAÇÃO, CIÊNCIA E TECNOLOGIA DE MATO GROSSO – CAMPUS CUIABÁ – CEL. OCTAYDE JORGE DA SILVA</w:t>
      </w:r>
      <w:r w:rsidR="00D8560D" w:rsidRPr="00D8560D">
        <w:t>, pessoa jurídica de direito público, com sede na Rua Zulmira Canavarros, nº</w:t>
      </w:r>
      <w:r w:rsidR="00D8560D">
        <w:t>.</w:t>
      </w:r>
      <w:r w:rsidR="00D8560D" w:rsidRPr="00D8560D">
        <w:t xml:space="preserve"> 95, Centro, CEP: 78.005-200, na cidade de Cuiabá-MT, inscrito no CNPJ sob o nº</w:t>
      </w:r>
      <w:r w:rsidR="00D8560D">
        <w:t>.</w:t>
      </w:r>
      <w:r w:rsidR="00D8560D" w:rsidRPr="00D8560D">
        <w:t xml:space="preserve"> 10.784.782/0002-31, UASG: 158333</w:t>
      </w:r>
      <w:bookmarkStart w:id="0" w:name="_Hlk150422266"/>
      <w:r w:rsidR="00D8560D" w:rsidRPr="00D8560D">
        <w:t xml:space="preserve">, </w:t>
      </w:r>
      <w:bookmarkEnd w:id="0"/>
      <w:r w:rsidR="00AB59CA" w:rsidRPr="00AD7C1E">
        <w:t>neste ato</w:t>
      </w:r>
      <w:r w:rsidR="00AB59CA">
        <w:t xml:space="preserve"> </w:t>
      </w:r>
      <w:r w:rsidR="00AB59CA" w:rsidRPr="00AD7C1E">
        <w:t>representado p</w:t>
      </w:r>
      <w:r w:rsidR="00AB59CA">
        <w:t xml:space="preserve">or seu </w:t>
      </w:r>
      <w:r w:rsidR="00AB59CA" w:rsidRPr="00AD7C1E">
        <w:t>Diretor-Geral, Sr. Alceu</w:t>
      </w:r>
      <w:r w:rsidR="00AB59CA">
        <w:t xml:space="preserve"> </w:t>
      </w:r>
      <w:r w:rsidR="00AB59CA" w:rsidRPr="00AD7C1E">
        <w:t>Aparecido Cardoso, no pleno exercício de suas atribuições legais conferidas pela Portaria</w:t>
      </w:r>
      <w:r w:rsidR="00AB59CA">
        <w:t xml:space="preserve"> </w:t>
      </w:r>
      <w:r w:rsidR="00AB59CA" w:rsidRPr="00AD7C1E">
        <w:t>nº. 727, de 19 de abril de 2021, publicada no D.O.U. em 20 de abril de 2021, portador da</w:t>
      </w:r>
      <w:r w:rsidR="00AB59CA">
        <w:t xml:space="preserve"> </w:t>
      </w:r>
      <w:r w:rsidR="00AB59CA" w:rsidRPr="00AD7C1E">
        <w:t>matrícula funcional nº 2156088</w:t>
      </w:r>
      <w:r w:rsidR="00AB59CA">
        <w:t xml:space="preserve">, </w:t>
      </w:r>
      <w:r w:rsidR="00D8560D" w:rsidRPr="00D8560D">
        <w:t xml:space="preserve">doravante denominada </w:t>
      </w:r>
      <w:r w:rsidR="00D8560D" w:rsidRPr="00D8560D">
        <w:rPr>
          <w:b/>
          <w:bCs/>
        </w:rPr>
        <w:t>CONTRATANTE</w:t>
      </w:r>
      <w:r w:rsidR="00D8560D" w:rsidRPr="00D8560D">
        <w:t xml:space="preserve">, e, de outro lado, a empresa </w:t>
      </w:r>
      <w:r w:rsidR="00D8560D" w:rsidRPr="00B90F51">
        <w:rPr>
          <w:color w:val="FF0000"/>
        </w:rPr>
        <w:t>..............................</w:t>
      </w:r>
      <w:r w:rsidR="00D8560D" w:rsidRPr="00D8560D">
        <w:t xml:space="preserve">, inscrita no CNPJ/MF sob o nº. </w:t>
      </w:r>
      <w:r w:rsidR="00D8560D" w:rsidRPr="00B90F51">
        <w:rPr>
          <w:color w:val="FF0000"/>
        </w:rPr>
        <w:t>..............................</w:t>
      </w:r>
      <w:r w:rsidR="00D8560D" w:rsidRPr="00D8560D">
        <w:t xml:space="preserve">, sediado(a) na </w:t>
      </w:r>
      <w:r w:rsidR="00D8560D" w:rsidRPr="00B90F51">
        <w:rPr>
          <w:color w:val="FF0000"/>
        </w:rPr>
        <w:t>..............................</w:t>
      </w:r>
      <w:r w:rsidR="00D8560D" w:rsidRPr="00D8560D">
        <w:t xml:space="preserve">, doravante designada </w:t>
      </w:r>
      <w:r w:rsidR="00D8560D" w:rsidRPr="00D8560D">
        <w:rPr>
          <w:b/>
          <w:bCs/>
        </w:rPr>
        <w:t>CONTRATADO</w:t>
      </w:r>
      <w:r w:rsidR="00D8560D" w:rsidRPr="00D8560D">
        <w:t xml:space="preserve">, neste ato representado(a) por neste ato representado(a) </w:t>
      </w:r>
      <w:r w:rsidR="00D8560D" w:rsidRPr="00D8560D">
        <w:rPr>
          <w:color w:val="FF0000"/>
        </w:rPr>
        <w:t>por .................................. (nome e função no contratado), conforme atos constitutivos da empresa OU procuração apresentada nos autos</w:t>
      </w:r>
      <w:r w:rsidR="00D8560D" w:rsidRPr="00D8560D">
        <w:t>, tendo em vista o que consta no Processo nº. 23194.002601.2023-27 e em observância às disposições da Lei nº</w:t>
      </w:r>
      <w:r w:rsidR="00D8560D">
        <w:t>.</w:t>
      </w:r>
      <w:r w:rsidR="00D8560D" w:rsidRPr="00D8560D">
        <w:t xml:space="preserve"> 14.133, de 1º de abril de 2021, e demais legislação aplicável, resolvem celebrar o presente Termo de Contrato, decorrente do Pregão Eletrônico n°. </w:t>
      </w:r>
      <w:r w:rsidR="00B90F51" w:rsidRPr="00B90F51">
        <w:rPr>
          <w:color w:val="FF0000"/>
        </w:rPr>
        <w:t>69/2023</w:t>
      </w:r>
      <w:r w:rsidR="00D8560D" w:rsidRPr="00D8560D">
        <w:t>, mediante as cláusulas e condições a seguir enunciadas.</w:t>
      </w:r>
    </w:p>
    <w:p w14:paraId="4E28896D" w14:textId="77777777" w:rsidR="00D8560D" w:rsidRDefault="00D8560D" w:rsidP="00D8560D">
      <w:pPr>
        <w:jc w:val="both"/>
      </w:pPr>
    </w:p>
    <w:p w14:paraId="574DF4DA" w14:textId="77777777" w:rsidR="000D638D" w:rsidRPr="000D638D" w:rsidRDefault="00000000" w:rsidP="000D638D">
      <w:pPr>
        <w:pStyle w:val="PargrafodaLista"/>
        <w:numPr>
          <w:ilvl w:val="0"/>
          <w:numId w:val="6"/>
        </w:numPr>
        <w:rPr>
          <w:highlight w:val="white"/>
        </w:rPr>
      </w:pPr>
      <w:r w:rsidRPr="000D638D">
        <w:rPr>
          <w:highlight w:val="white"/>
        </w:rPr>
        <w:lastRenderedPageBreak/>
        <w:t>CLÁUSULA PRIMEIRA – OBJETO</w:t>
      </w:r>
      <w:r w:rsidR="00D8560D" w:rsidRPr="000D638D">
        <w:rPr>
          <w:highlight w:val="white"/>
        </w:rPr>
        <w:t xml:space="preserve"> </w:t>
      </w:r>
      <w:r w:rsidR="00D8560D" w:rsidRPr="000D638D">
        <w:t>(art. 92, I e II)</w:t>
      </w:r>
    </w:p>
    <w:p w14:paraId="44D8E88D" w14:textId="77777777" w:rsidR="000D638D" w:rsidRPr="000D638D" w:rsidRDefault="00D8560D" w:rsidP="000B7A6A">
      <w:pPr>
        <w:pStyle w:val="PargrafodaLista"/>
        <w:numPr>
          <w:ilvl w:val="1"/>
          <w:numId w:val="6"/>
        </w:numPr>
        <w:jc w:val="both"/>
        <w:rPr>
          <w:highlight w:val="white"/>
        </w:rPr>
      </w:pPr>
      <w:r w:rsidRPr="000D638D">
        <w:t>O objeto do presente instrumento é a contratação de serviços comuns de engenharia de</w:t>
      </w:r>
      <w:r w:rsidR="00B90F51" w:rsidRPr="000D638D">
        <w:t xml:space="preserve"> </w:t>
      </w:r>
      <w:r w:rsidR="00B90F51" w:rsidRPr="000B7A6A">
        <w:rPr>
          <w:i/>
          <w:iCs/>
        </w:rPr>
        <w:t>“contratação de empresa especializada na prestação de serviços de engenharia para modernização da infraestrutura de rede lógica/cabeamento estruturado do IFMT - Campus Cuiabá - Cel. Octayde Jorge da Silva”</w:t>
      </w:r>
      <w:r w:rsidR="00B90F51" w:rsidRPr="000B7A6A">
        <w:t xml:space="preserve">, </w:t>
      </w:r>
      <w:r w:rsidRPr="000B7A6A">
        <w:t xml:space="preserve">nas </w:t>
      </w:r>
      <w:r w:rsidRPr="000D638D">
        <w:t>condições estabelecidas no Termo de Referência.</w:t>
      </w:r>
    </w:p>
    <w:p w14:paraId="49BC2714" w14:textId="697EE9B6" w:rsidR="009B5B06" w:rsidRPr="000D638D" w:rsidRDefault="00000000" w:rsidP="000D638D">
      <w:pPr>
        <w:pStyle w:val="PargrafodaLista"/>
        <w:numPr>
          <w:ilvl w:val="1"/>
          <w:numId w:val="6"/>
        </w:numPr>
        <w:rPr>
          <w:highlight w:val="white"/>
        </w:rPr>
      </w:pPr>
      <w:r w:rsidRPr="000D638D">
        <w:rPr>
          <w:color w:val="000000"/>
          <w:highlight w:val="white"/>
        </w:rPr>
        <w:t>Objeto da contratação:</w:t>
      </w:r>
    </w:p>
    <w:tbl>
      <w:tblPr>
        <w:tblStyle w:val="af7"/>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567"/>
        <w:gridCol w:w="2120"/>
        <w:gridCol w:w="709"/>
        <w:gridCol w:w="992"/>
        <w:gridCol w:w="1701"/>
        <w:gridCol w:w="1418"/>
        <w:gridCol w:w="1417"/>
      </w:tblGrid>
      <w:tr w:rsidR="007E0012" w:rsidRPr="009B5B06" w14:paraId="4EB94DE0" w14:textId="77777777" w:rsidTr="007E0012">
        <w:trPr>
          <w:cantSplit/>
          <w:trHeight w:val="659"/>
        </w:trPr>
        <w:tc>
          <w:tcPr>
            <w:tcW w:w="704" w:type="dxa"/>
            <w:shd w:val="clear" w:color="auto" w:fill="D9D9D9" w:themeFill="background1" w:themeFillShade="D9"/>
            <w:vAlign w:val="center"/>
          </w:tcPr>
          <w:p w14:paraId="3D1B5F96" w14:textId="3C5D24C6" w:rsidR="007E0012" w:rsidRPr="00D8560D" w:rsidRDefault="007E0012" w:rsidP="007E0012">
            <w:pPr>
              <w:ind w:left="-120" w:right="-109"/>
              <w:jc w:val="center"/>
              <w:rPr>
                <w:b/>
                <w:bCs/>
                <w:sz w:val="18"/>
                <w:szCs w:val="18"/>
              </w:rPr>
            </w:pPr>
            <w:r>
              <w:rPr>
                <w:b/>
                <w:bCs/>
                <w:sz w:val="18"/>
                <w:szCs w:val="18"/>
              </w:rPr>
              <w:t>GRUPO</w:t>
            </w:r>
          </w:p>
        </w:tc>
        <w:tc>
          <w:tcPr>
            <w:tcW w:w="567" w:type="dxa"/>
            <w:shd w:val="clear" w:color="auto" w:fill="D9D9D9" w:themeFill="background1" w:themeFillShade="D9"/>
            <w:vAlign w:val="center"/>
          </w:tcPr>
          <w:p w14:paraId="3670C9F1" w14:textId="65E5D4A3" w:rsidR="007E0012" w:rsidRPr="00D8560D" w:rsidRDefault="007E0012" w:rsidP="007E0012">
            <w:pPr>
              <w:ind w:left="-120" w:right="-109"/>
              <w:jc w:val="center"/>
              <w:rPr>
                <w:b/>
                <w:bCs/>
                <w:sz w:val="18"/>
                <w:szCs w:val="18"/>
              </w:rPr>
            </w:pPr>
            <w:r w:rsidRPr="00D8560D">
              <w:rPr>
                <w:b/>
                <w:bCs/>
                <w:sz w:val="18"/>
                <w:szCs w:val="18"/>
              </w:rPr>
              <w:t>ITEM</w:t>
            </w:r>
          </w:p>
        </w:tc>
        <w:tc>
          <w:tcPr>
            <w:tcW w:w="2120" w:type="dxa"/>
            <w:shd w:val="clear" w:color="auto" w:fill="D9D9D9" w:themeFill="background1" w:themeFillShade="D9"/>
            <w:vAlign w:val="center"/>
          </w:tcPr>
          <w:p w14:paraId="1FFFF426" w14:textId="03E304EE" w:rsidR="007E0012" w:rsidRPr="00D8560D" w:rsidRDefault="007E0012" w:rsidP="007E0012">
            <w:pPr>
              <w:ind w:left="113" w:right="113"/>
              <w:jc w:val="center"/>
              <w:rPr>
                <w:b/>
                <w:bCs/>
                <w:sz w:val="18"/>
                <w:szCs w:val="18"/>
              </w:rPr>
            </w:pPr>
            <w:r w:rsidRPr="00D8560D">
              <w:rPr>
                <w:b/>
                <w:bCs/>
                <w:sz w:val="18"/>
                <w:szCs w:val="18"/>
              </w:rPr>
              <w:t>ESPECIFICAÇÃO</w:t>
            </w:r>
          </w:p>
        </w:tc>
        <w:tc>
          <w:tcPr>
            <w:tcW w:w="709" w:type="dxa"/>
            <w:shd w:val="clear" w:color="auto" w:fill="D9D9D9" w:themeFill="background1" w:themeFillShade="D9"/>
            <w:vAlign w:val="center"/>
          </w:tcPr>
          <w:p w14:paraId="53820B6A" w14:textId="4EBF8A77" w:rsidR="007E0012" w:rsidRPr="00D8560D" w:rsidRDefault="007E0012" w:rsidP="007E0012">
            <w:pPr>
              <w:jc w:val="center"/>
              <w:rPr>
                <w:b/>
                <w:bCs/>
                <w:sz w:val="18"/>
                <w:szCs w:val="18"/>
              </w:rPr>
            </w:pPr>
            <w:r w:rsidRPr="00D8560D">
              <w:rPr>
                <w:b/>
                <w:bCs/>
                <w:sz w:val="18"/>
                <w:szCs w:val="18"/>
              </w:rPr>
              <w:t>CATSER</w:t>
            </w:r>
          </w:p>
        </w:tc>
        <w:tc>
          <w:tcPr>
            <w:tcW w:w="992" w:type="dxa"/>
            <w:shd w:val="clear" w:color="auto" w:fill="D9D9D9" w:themeFill="background1" w:themeFillShade="D9"/>
            <w:vAlign w:val="center"/>
          </w:tcPr>
          <w:p w14:paraId="704B2552" w14:textId="6BD04B73" w:rsidR="007E0012" w:rsidRPr="00D8560D" w:rsidRDefault="007E0012" w:rsidP="007E0012">
            <w:pPr>
              <w:pBdr>
                <w:top w:val="nil"/>
                <w:left w:val="nil"/>
                <w:bottom w:val="nil"/>
                <w:right w:val="nil"/>
                <w:between w:val="nil"/>
              </w:pBdr>
              <w:jc w:val="center"/>
              <w:rPr>
                <w:b/>
                <w:bCs/>
                <w:sz w:val="18"/>
                <w:szCs w:val="18"/>
              </w:rPr>
            </w:pPr>
            <w:r w:rsidRPr="00D8560D">
              <w:rPr>
                <w:b/>
                <w:bCs/>
                <w:sz w:val="18"/>
                <w:szCs w:val="18"/>
              </w:rPr>
              <w:t>UNIDDADE DE MEDIDA</w:t>
            </w:r>
          </w:p>
        </w:tc>
        <w:tc>
          <w:tcPr>
            <w:tcW w:w="1701" w:type="dxa"/>
            <w:shd w:val="clear" w:color="auto" w:fill="D9D9D9" w:themeFill="background1" w:themeFillShade="D9"/>
            <w:vAlign w:val="center"/>
          </w:tcPr>
          <w:p w14:paraId="1B692063" w14:textId="199CB526" w:rsidR="007E0012" w:rsidRPr="00D8560D" w:rsidRDefault="007E0012" w:rsidP="007E0012">
            <w:pPr>
              <w:jc w:val="center"/>
              <w:rPr>
                <w:b/>
                <w:bCs/>
                <w:sz w:val="18"/>
                <w:szCs w:val="18"/>
              </w:rPr>
            </w:pPr>
            <w:r w:rsidRPr="00D8560D">
              <w:rPr>
                <w:b/>
                <w:bCs/>
                <w:sz w:val="18"/>
                <w:szCs w:val="18"/>
              </w:rPr>
              <w:t>QUANTIDADE</w:t>
            </w:r>
          </w:p>
        </w:tc>
        <w:tc>
          <w:tcPr>
            <w:tcW w:w="1418" w:type="dxa"/>
            <w:shd w:val="clear" w:color="auto" w:fill="D9D9D9" w:themeFill="background1" w:themeFillShade="D9"/>
            <w:vAlign w:val="center"/>
          </w:tcPr>
          <w:p w14:paraId="0DE3C051" w14:textId="59E0AD67" w:rsidR="007E0012" w:rsidRPr="00D8560D" w:rsidRDefault="007E0012" w:rsidP="007E0012">
            <w:pPr>
              <w:jc w:val="center"/>
              <w:rPr>
                <w:b/>
                <w:bCs/>
                <w:sz w:val="18"/>
                <w:szCs w:val="18"/>
              </w:rPr>
            </w:pPr>
            <w:r w:rsidRPr="00D8560D">
              <w:rPr>
                <w:b/>
                <w:bCs/>
                <w:sz w:val="18"/>
                <w:szCs w:val="18"/>
              </w:rPr>
              <w:t>VALOR UNITÁRIO</w:t>
            </w:r>
          </w:p>
        </w:tc>
        <w:tc>
          <w:tcPr>
            <w:tcW w:w="1417" w:type="dxa"/>
            <w:shd w:val="clear" w:color="auto" w:fill="D9D9D9" w:themeFill="background1" w:themeFillShade="D9"/>
            <w:vAlign w:val="center"/>
          </w:tcPr>
          <w:p w14:paraId="04410DC1" w14:textId="077460EA" w:rsidR="007E0012" w:rsidRPr="00D8560D" w:rsidRDefault="007E0012" w:rsidP="007E0012">
            <w:pPr>
              <w:jc w:val="center"/>
              <w:rPr>
                <w:b/>
                <w:bCs/>
                <w:sz w:val="18"/>
                <w:szCs w:val="18"/>
              </w:rPr>
            </w:pPr>
            <w:r w:rsidRPr="00D8560D">
              <w:rPr>
                <w:b/>
                <w:bCs/>
                <w:sz w:val="18"/>
                <w:szCs w:val="18"/>
              </w:rPr>
              <w:t>VALOR TOTAL</w:t>
            </w:r>
          </w:p>
        </w:tc>
      </w:tr>
      <w:tr w:rsidR="00AB59CA" w:rsidRPr="009B5B06" w14:paraId="19525BB1" w14:textId="77777777" w:rsidTr="007E0012">
        <w:trPr>
          <w:cantSplit/>
          <w:trHeight w:val="180"/>
        </w:trPr>
        <w:tc>
          <w:tcPr>
            <w:tcW w:w="704" w:type="dxa"/>
            <w:vMerge w:val="restart"/>
          </w:tcPr>
          <w:p w14:paraId="437B26E8" w14:textId="77777777" w:rsidR="00AB59CA" w:rsidRPr="00D8560D" w:rsidRDefault="00AB59CA" w:rsidP="004D4CBF">
            <w:pPr>
              <w:jc w:val="center"/>
              <w:rPr>
                <w:sz w:val="18"/>
                <w:szCs w:val="18"/>
              </w:rPr>
            </w:pPr>
          </w:p>
        </w:tc>
        <w:tc>
          <w:tcPr>
            <w:tcW w:w="567" w:type="dxa"/>
            <w:vAlign w:val="center"/>
          </w:tcPr>
          <w:p w14:paraId="210B9D7E" w14:textId="2297A499" w:rsidR="00AB59CA" w:rsidRPr="00D8560D" w:rsidRDefault="00AB59CA" w:rsidP="004D4CBF">
            <w:pPr>
              <w:jc w:val="center"/>
              <w:rPr>
                <w:sz w:val="18"/>
                <w:szCs w:val="18"/>
              </w:rPr>
            </w:pPr>
          </w:p>
        </w:tc>
        <w:tc>
          <w:tcPr>
            <w:tcW w:w="2120" w:type="dxa"/>
            <w:vAlign w:val="center"/>
          </w:tcPr>
          <w:p w14:paraId="55A5A91D" w14:textId="6D66D07D" w:rsidR="00AB59CA" w:rsidRPr="00D8560D" w:rsidRDefault="00AB59CA" w:rsidP="004D4CBF">
            <w:pPr>
              <w:ind w:left="-73"/>
              <w:jc w:val="both"/>
              <w:rPr>
                <w:sz w:val="18"/>
                <w:szCs w:val="18"/>
              </w:rPr>
            </w:pPr>
          </w:p>
        </w:tc>
        <w:tc>
          <w:tcPr>
            <w:tcW w:w="709" w:type="dxa"/>
            <w:vAlign w:val="center"/>
          </w:tcPr>
          <w:p w14:paraId="22550746" w14:textId="7782FF62" w:rsidR="00AB59CA" w:rsidRPr="00D8560D" w:rsidRDefault="00AB59CA" w:rsidP="004D4CBF">
            <w:pPr>
              <w:jc w:val="center"/>
              <w:rPr>
                <w:sz w:val="18"/>
                <w:szCs w:val="18"/>
              </w:rPr>
            </w:pPr>
          </w:p>
        </w:tc>
        <w:tc>
          <w:tcPr>
            <w:tcW w:w="992" w:type="dxa"/>
            <w:tcMar>
              <w:top w:w="100" w:type="dxa"/>
              <w:left w:w="100" w:type="dxa"/>
              <w:bottom w:w="100" w:type="dxa"/>
              <w:right w:w="100" w:type="dxa"/>
            </w:tcMar>
            <w:vAlign w:val="center"/>
          </w:tcPr>
          <w:p w14:paraId="3304C041" w14:textId="423336F6" w:rsidR="00AB59CA" w:rsidRPr="00D8560D" w:rsidRDefault="00AB59CA" w:rsidP="004D4CBF">
            <w:pPr>
              <w:pBdr>
                <w:top w:val="nil"/>
                <w:left w:val="nil"/>
                <w:bottom w:val="nil"/>
                <w:right w:val="nil"/>
                <w:between w:val="nil"/>
              </w:pBdr>
              <w:jc w:val="center"/>
              <w:rPr>
                <w:sz w:val="18"/>
                <w:szCs w:val="18"/>
              </w:rPr>
            </w:pPr>
          </w:p>
        </w:tc>
        <w:tc>
          <w:tcPr>
            <w:tcW w:w="1701" w:type="dxa"/>
          </w:tcPr>
          <w:p w14:paraId="0E08D56E" w14:textId="77777777" w:rsidR="00AB59CA" w:rsidRPr="00D8560D" w:rsidRDefault="00AB59CA" w:rsidP="004D4CBF">
            <w:pPr>
              <w:jc w:val="center"/>
              <w:rPr>
                <w:sz w:val="18"/>
                <w:szCs w:val="18"/>
              </w:rPr>
            </w:pPr>
          </w:p>
        </w:tc>
        <w:tc>
          <w:tcPr>
            <w:tcW w:w="1418" w:type="dxa"/>
            <w:vAlign w:val="center"/>
          </w:tcPr>
          <w:p w14:paraId="59D6FFE6" w14:textId="7F538571" w:rsidR="00AB59CA" w:rsidRPr="00D8560D" w:rsidRDefault="00AB59CA" w:rsidP="004D4CBF">
            <w:pPr>
              <w:jc w:val="center"/>
              <w:rPr>
                <w:sz w:val="18"/>
                <w:szCs w:val="18"/>
              </w:rPr>
            </w:pPr>
          </w:p>
        </w:tc>
        <w:tc>
          <w:tcPr>
            <w:tcW w:w="1417" w:type="dxa"/>
            <w:tcMar>
              <w:top w:w="100" w:type="dxa"/>
              <w:left w:w="100" w:type="dxa"/>
              <w:bottom w:w="100" w:type="dxa"/>
              <w:right w:w="100" w:type="dxa"/>
            </w:tcMar>
            <w:vAlign w:val="center"/>
          </w:tcPr>
          <w:p w14:paraId="58503D73" w14:textId="7E8CEC55" w:rsidR="00AB59CA" w:rsidRPr="00D8560D" w:rsidRDefault="00AB59CA" w:rsidP="004D4CBF">
            <w:pPr>
              <w:jc w:val="center"/>
              <w:rPr>
                <w:sz w:val="18"/>
                <w:szCs w:val="18"/>
              </w:rPr>
            </w:pPr>
          </w:p>
        </w:tc>
      </w:tr>
      <w:tr w:rsidR="00AB59CA" w:rsidRPr="009B5B06" w14:paraId="70EE2BDB" w14:textId="77777777" w:rsidTr="007E0012">
        <w:trPr>
          <w:cantSplit/>
          <w:trHeight w:val="180"/>
        </w:trPr>
        <w:tc>
          <w:tcPr>
            <w:tcW w:w="704" w:type="dxa"/>
            <w:vMerge/>
          </w:tcPr>
          <w:p w14:paraId="24D28468" w14:textId="77777777" w:rsidR="00AB59CA" w:rsidRPr="00D8560D" w:rsidRDefault="00AB59CA" w:rsidP="004D4CBF">
            <w:pPr>
              <w:jc w:val="center"/>
              <w:rPr>
                <w:sz w:val="18"/>
                <w:szCs w:val="18"/>
              </w:rPr>
            </w:pPr>
          </w:p>
        </w:tc>
        <w:tc>
          <w:tcPr>
            <w:tcW w:w="567" w:type="dxa"/>
            <w:vAlign w:val="center"/>
          </w:tcPr>
          <w:p w14:paraId="3B2E4C65" w14:textId="77777777" w:rsidR="00AB59CA" w:rsidRPr="00D8560D" w:rsidRDefault="00AB59CA" w:rsidP="004D4CBF">
            <w:pPr>
              <w:jc w:val="center"/>
              <w:rPr>
                <w:sz w:val="18"/>
                <w:szCs w:val="18"/>
              </w:rPr>
            </w:pPr>
          </w:p>
        </w:tc>
        <w:tc>
          <w:tcPr>
            <w:tcW w:w="2120" w:type="dxa"/>
            <w:vAlign w:val="center"/>
          </w:tcPr>
          <w:p w14:paraId="7A358485" w14:textId="77777777" w:rsidR="00AB59CA" w:rsidRPr="00D8560D" w:rsidRDefault="00AB59CA" w:rsidP="004D4CBF">
            <w:pPr>
              <w:ind w:left="-73"/>
              <w:jc w:val="both"/>
              <w:rPr>
                <w:sz w:val="18"/>
                <w:szCs w:val="18"/>
              </w:rPr>
            </w:pPr>
          </w:p>
        </w:tc>
        <w:tc>
          <w:tcPr>
            <w:tcW w:w="709" w:type="dxa"/>
            <w:vAlign w:val="center"/>
          </w:tcPr>
          <w:p w14:paraId="7229ED9B" w14:textId="77777777" w:rsidR="00AB59CA" w:rsidRPr="00D8560D" w:rsidRDefault="00AB59CA" w:rsidP="004D4CBF">
            <w:pPr>
              <w:jc w:val="center"/>
              <w:rPr>
                <w:sz w:val="18"/>
                <w:szCs w:val="18"/>
              </w:rPr>
            </w:pPr>
          </w:p>
        </w:tc>
        <w:tc>
          <w:tcPr>
            <w:tcW w:w="992" w:type="dxa"/>
            <w:tcMar>
              <w:top w:w="100" w:type="dxa"/>
              <w:left w:w="100" w:type="dxa"/>
              <w:bottom w:w="100" w:type="dxa"/>
              <w:right w:w="100" w:type="dxa"/>
            </w:tcMar>
            <w:vAlign w:val="center"/>
          </w:tcPr>
          <w:p w14:paraId="4D8D46EC" w14:textId="77777777" w:rsidR="00AB59CA" w:rsidRPr="00D8560D" w:rsidRDefault="00AB59CA" w:rsidP="004D4CBF">
            <w:pPr>
              <w:pBdr>
                <w:top w:val="nil"/>
                <w:left w:val="nil"/>
                <w:bottom w:val="nil"/>
                <w:right w:val="nil"/>
                <w:between w:val="nil"/>
              </w:pBdr>
              <w:jc w:val="center"/>
              <w:rPr>
                <w:sz w:val="18"/>
                <w:szCs w:val="18"/>
              </w:rPr>
            </w:pPr>
          </w:p>
        </w:tc>
        <w:tc>
          <w:tcPr>
            <w:tcW w:w="1701" w:type="dxa"/>
          </w:tcPr>
          <w:p w14:paraId="3FE6B010" w14:textId="77777777" w:rsidR="00AB59CA" w:rsidRPr="00D8560D" w:rsidRDefault="00AB59CA" w:rsidP="004D4CBF">
            <w:pPr>
              <w:jc w:val="center"/>
              <w:rPr>
                <w:sz w:val="18"/>
                <w:szCs w:val="18"/>
              </w:rPr>
            </w:pPr>
          </w:p>
        </w:tc>
        <w:tc>
          <w:tcPr>
            <w:tcW w:w="1418" w:type="dxa"/>
            <w:vAlign w:val="center"/>
          </w:tcPr>
          <w:p w14:paraId="0FFD37F9" w14:textId="77777777" w:rsidR="00AB59CA" w:rsidRPr="00D8560D" w:rsidRDefault="00AB59CA" w:rsidP="004D4CBF">
            <w:pPr>
              <w:jc w:val="center"/>
              <w:rPr>
                <w:sz w:val="18"/>
                <w:szCs w:val="18"/>
              </w:rPr>
            </w:pPr>
          </w:p>
        </w:tc>
        <w:tc>
          <w:tcPr>
            <w:tcW w:w="1417" w:type="dxa"/>
            <w:tcMar>
              <w:top w:w="100" w:type="dxa"/>
              <w:left w:w="100" w:type="dxa"/>
              <w:bottom w:w="100" w:type="dxa"/>
              <w:right w:w="100" w:type="dxa"/>
            </w:tcMar>
            <w:vAlign w:val="center"/>
          </w:tcPr>
          <w:p w14:paraId="0058FCFD" w14:textId="77777777" w:rsidR="00AB59CA" w:rsidRPr="00D8560D" w:rsidRDefault="00AB59CA" w:rsidP="004D4CBF">
            <w:pPr>
              <w:jc w:val="center"/>
              <w:rPr>
                <w:sz w:val="18"/>
                <w:szCs w:val="18"/>
              </w:rPr>
            </w:pPr>
          </w:p>
        </w:tc>
      </w:tr>
      <w:tr w:rsidR="00AB59CA" w:rsidRPr="009B5B06" w14:paraId="544D1CCD" w14:textId="77777777" w:rsidTr="007E0012">
        <w:trPr>
          <w:cantSplit/>
          <w:trHeight w:val="180"/>
        </w:trPr>
        <w:tc>
          <w:tcPr>
            <w:tcW w:w="704" w:type="dxa"/>
            <w:vMerge/>
          </w:tcPr>
          <w:p w14:paraId="32F9D7E0" w14:textId="77777777" w:rsidR="00AB59CA" w:rsidRPr="00D8560D" w:rsidRDefault="00AB59CA" w:rsidP="004D4CBF">
            <w:pPr>
              <w:jc w:val="center"/>
              <w:rPr>
                <w:sz w:val="18"/>
                <w:szCs w:val="18"/>
              </w:rPr>
            </w:pPr>
          </w:p>
        </w:tc>
        <w:tc>
          <w:tcPr>
            <w:tcW w:w="567" w:type="dxa"/>
            <w:vAlign w:val="center"/>
          </w:tcPr>
          <w:p w14:paraId="35DB7CA0" w14:textId="77777777" w:rsidR="00AB59CA" w:rsidRPr="00D8560D" w:rsidRDefault="00AB59CA" w:rsidP="004D4CBF">
            <w:pPr>
              <w:jc w:val="center"/>
              <w:rPr>
                <w:sz w:val="18"/>
                <w:szCs w:val="18"/>
              </w:rPr>
            </w:pPr>
          </w:p>
        </w:tc>
        <w:tc>
          <w:tcPr>
            <w:tcW w:w="2120" w:type="dxa"/>
            <w:vAlign w:val="center"/>
          </w:tcPr>
          <w:p w14:paraId="4048CE35" w14:textId="77777777" w:rsidR="00AB59CA" w:rsidRPr="00D8560D" w:rsidRDefault="00AB59CA" w:rsidP="004D4CBF">
            <w:pPr>
              <w:ind w:left="-73"/>
              <w:jc w:val="both"/>
              <w:rPr>
                <w:sz w:val="18"/>
                <w:szCs w:val="18"/>
              </w:rPr>
            </w:pPr>
          </w:p>
        </w:tc>
        <w:tc>
          <w:tcPr>
            <w:tcW w:w="709" w:type="dxa"/>
            <w:vAlign w:val="center"/>
          </w:tcPr>
          <w:p w14:paraId="441B970D" w14:textId="77777777" w:rsidR="00AB59CA" w:rsidRPr="00D8560D" w:rsidRDefault="00AB59CA" w:rsidP="004D4CBF">
            <w:pPr>
              <w:jc w:val="center"/>
              <w:rPr>
                <w:sz w:val="18"/>
                <w:szCs w:val="18"/>
              </w:rPr>
            </w:pPr>
          </w:p>
        </w:tc>
        <w:tc>
          <w:tcPr>
            <w:tcW w:w="992" w:type="dxa"/>
            <w:tcMar>
              <w:top w:w="100" w:type="dxa"/>
              <w:left w:w="100" w:type="dxa"/>
              <w:bottom w:w="100" w:type="dxa"/>
              <w:right w:w="100" w:type="dxa"/>
            </w:tcMar>
            <w:vAlign w:val="center"/>
          </w:tcPr>
          <w:p w14:paraId="717EB8B8" w14:textId="77777777" w:rsidR="00AB59CA" w:rsidRPr="00D8560D" w:rsidRDefault="00AB59CA" w:rsidP="004D4CBF">
            <w:pPr>
              <w:pBdr>
                <w:top w:val="nil"/>
                <w:left w:val="nil"/>
                <w:bottom w:val="nil"/>
                <w:right w:val="nil"/>
                <w:between w:val="nil"/>
              </w:pBdr>
              <w:jc w:val="center"/>
              <w:rPr>
                <w:sz w:val="18"/>
                <w:szCs w:val="18"/>
              </w:rPr>
            </w:pPr>
          </w:p>
        </w:tc>
        <w:tc>
          <w:tcPr>
            <w:tcW w:w="1701" w:type="dxa"/>
          </w:tcPr>
          <w:p w14:paraId="2581535F" w14:textId="77777777" w:rsidR="00AB59CA" w:rsidRPr="00D8560D" w:rsidRDefault="00AB59CA" w:rsidP="004D4CBF">
            <w:pPr>
              <w:jc w:val="center"/>
              <w:rPr>
                <w:sz w:val="18"/>
                <w:szCs w:val="18"/>
              </w:rPr>
            </w:pPr>
          </w:p>
        </w:tc>
        <w:tc>
          <w:tcPr>
            <w:tcW w:w="1418" w:type="dxa"/>
            <w:vAlign w:val="center"/>
          </w:tcPr>
          <w:p w14:paraId="6D6825F8" w14:textId="77777777" w:rsidR="00AB59CA" w:rsidRPr="00D8560D" w:rsidRDefault="00AB59CA" w:rsidP="004D4CBF">
            <w:pPr>
              <w:jc w:val="center"/>
              <w:rPr>
                <w:sz w:val="18"/>
                <w:szCs w:val="18"/>
              </w:rPr>
            </w:pPr>
          </w:p>
        </w:tc>
        <w:tc>
          <w:tcPr>
            <w:tcW w:w="1417" w:type="dxa"/>
            <w:tcMar>
              <w:top w:w="100" w:type="dxa"/>
              <w:left w:w="100" w:type="dxa"/>
              <w:bottom w:w="100" w:type="dxa"/>
              <w:right w:w="100" w:type="dxa"/>
            </w:tcMar>
            <w:vAlign w:val="center"/>
          </w:tcPr>
          <w:p w14:paraId="4F859FB7" w14:textId="77777777" w:rsidR="00AB59CA" w:rsidRPr="00D8560D" w:rsidRDefault="00AB59CA" w:rsidP="004D4CBF">
            <w:pPr>
              <w:jc w:val="center"/>
              <w:rPr>
                <w:sz w:val="18"/>
                <w:szCs w:val="18"/>
              </w:rPr>
            </w:pPr>
          </w:p>
        </w:tc>
      </w:tr>
      <w:tr w:rsidR="007E0012" w:rsidRPr="009B5B06" w14:paraId="1BE8B3A0" w14:textId="77777777" w:rsidTr="00671F38">
        <w:trPr>
          <w:cantSplit/>
          <w:trHeight w:val="180"/>
        </w:trPr>
        <w:tc>
          <w:tcPr>
            <w:tcW w:w="8211" w:type="dxa"/>
            <w:gridSpan w:val="7"/>
            <w:shd w:val="clear" w:color="auto" w:fill="D9D9D9" w:themeFill="background1" w:themeFillShade="D9"/>
          </w:tcPr>
          <w:p w14:paraId="3E7CE667" w14:textId="66907A6E" w:rsidR="007E0012" w:rsidRPr="00D8560D" w:rsidRDefault="007E0012" w:rsidP="00925B0B">
            <w:pPr>
              <w:jc w:val="right"/>
              <w:rPr>
                <w:b/>
                <w:bCs/>
                <w:sz w:val="18"/>
                <w:szCs w:val="18"/>
              </w:rPr>
            </w:pPr>
            <w:r w:rsidRPr="00D8560D">
              <w:rPr>
                <w:b/>
                <w:bCs/>
                <w:sz w:val="18"/>
                <w:szCs w:val="18"/>
              </w:rPr>
              <w:t>VALOR TOTAL DO CONTRATO:</w:t>
            </w:r>
          </w:p>
        </w:tc>
        <w:tc>
          <w:tcPr>
            <w:tcW w:w="1417" w:type="dxa"/>
            <w:shd w:val="clear" w:color="auto" w:fill="D9D9D9" w:themeFill="background1" w:themeFillShade="D9"/>
            <w:tcMar>
              <w:top w:w="100" w:type="dxa"/>
              <w:left w:w="100" w:type="dxa"/>
              <w:bottom w:w="100" w:type="dxa"/>
              <w:right w:w="100" w:type="dxa"/>
            </w:tcMar>
            <w:vAlign w:val="center"/>
          </w:tcPr>
          <w:p w14:paraId="59AB4E53" w14:textId="48B44814" w:rsidR="007E0012" w:rsidRPr="00D8560D" w:rsidRDefault="007E0012" w:rsidP="004D4CBF">
            <w:pPr>
              <w:jc w:val="center"/>
              <w:rPr>
                <w:b/>
                <w:bCs/>
                <w:sz w:val="18"/>
                <w:szCs w:val="18"/>
              </w:rPr>
            </w:pPr>
          </w:p>
        </w:tc>
      </w:tr>
    </w:tbl>
    <w:p w14:paraId="77DDD76F" w14:textId="77777777" w:rsidR="00925B0B" w:rsidRDefault="00925B0B" w:rsidP="00925B0B">
      <w:pPr>
        <w:jc w:val="both"/>
        <w:rPr>
          <w:b/>
        </w:rPr>
      </w:pPr>
    </w:p>
    <w:p w14:paraId="3E99DB5F" w14:textId="77777777" w:rsidR="000D638D" w:rsidRPr="000D638D" w:rsidRDefault="00925B0B" w:rsidP="000D638D">
      <w:pPr>
        <w:pStyle w:val="PargrafodaLista"/>
        <w:numPr>
          <w:ilvl w:val="1"/>
          <w:numId w:val="6"/>
        </w:numPr>
        <w:rPr>
          <w:highlight w:val="white"/>
        </w:rPr>
      </w:pPr>
      <w:r w:rsidRPr="000D638D">
        <w:rPr>
          <w:bCs/>
        </w:rPr>
        <w:t>Vinculam esta contratação, independentemente de transcrição:</w:t>
      </w:r>
    </w:p>
    <w:p w14:paraId="13E86CEF" w14:textId="77777777" w:rsidR="000D638D" w:rsidRPr="000D638D" w:rsidRDefault="00925B0B" w:rsidP="000D638D">
      <w:pPr>
        <w:pStyle w:val="PargrafodaLista"/>
        <w:numPr>
          <w:ilvl w:val="2"/>
          <w:numId w:val="6"/>
        </w:numPr>
        <w:rPr>
          <w:highlight w:val="white"/>
        </w:rPr>
      </w:pPr>
      <w:r w:rsidRPr="000D638D">
        <w:rPr>
          <w:bCs/>
        </w:rPr>
        <w:t>O Termo de Referência;</w:t>
      </w:r>
    </w:p>
    <w:p w14:paraId="4A6F7F2D" w14:textId="77777777" w:rsidR="000D638D" w:rsidRPr="000D638D" w:rsidRDefault="00925B0B" w:rsidP="000D638D">
      <w:pPr>
        <w:pStyle w:val="PargrafodaLista"/>
        <w:numPr>
          <w:ilvl w:val="2"/>
          <w:numId w:val="6"/>
        </w:numPr>
        <w:rPr>
          <w:highlight w:val="white"/>
        </w:rPr>
      </w:pPr>
      <w:r w:rsidRPr="000D638D">
        <w:rPr>
          <w:bCs/>
        </w:rPr>
        <w:t>O Edital da Licitação;</w:t>
      </w:r>
    </w:p>
    <w:p w14:paraId="4D22CB4A" w14:textId="77777777" w:rsidR="000D638D" w:rsidRPr="000D638D" w:rsidRDefault="00925B0B" w:rsidP="000D638D">
      <w:pPr>
        <w:pStyle w:val="PargrafodaLista"/>
        <w:numPr>
          <w:ilvl w:val="2"/>
          <w:numId w:val="6"/>
        </w:numPr>
        <w:rPr>
          <w:highlight w:val="white"/>
        </w:rPr>
      </w:pPr>
      <w:r w:rsidRPr="000D638D">
        <w:rPr>
          <w:bCs/>
        </w:rPr>
        <w:t>A Proposta do contratado;</w:t>
      </w:r>
    </w:p>
    <w:p w14:paraId="3B471B45" w14:textId="77777777" w:rsidR="000D638D" w:rsidRPr="000B7A6A" w:rsidRDefault="00925B0B" w:rsidP="000D638D">
      <w:pPr>
        <w:pStyle w:val="PargrafodaLista"/>
        <w:numPr>
          <w:ilvl w:val="2"/>
          <w:numId w:val="6"/>
        </w:numPr>
        <w:rPr>
          <w:highlight w:val="white"/>
        </w:rPr>
      </w:pPr>
      <w:r w:rsidRPr="000D638D">
        <w:rPr>
          <w:bCs/>
        </w:rPr>
        <w:t>Eventuais anexos dos documentos supracitados.</w:t>
      </w:r>
    </w:p>
    <w:p w14:paraId="041A4176" w14:textId="77777777" w:rsidR="000D638D" w:rsidRPr="000B7A6A" w:rsidRDefault="00925B0B" w:rsidP="000D638D">
      <w:pPr>
        <w:pStyle w:val="PargrafodaLista"/>
        <w:numPr>
          <w:ilvl w:val="1"/>
          <w:numId w:val="6"/>
        </w:numPr>
        <w:rPr>
          <w:highlight w:val="white"/>
        </w:rPr>
      </w:pPr>
      <w:r w:rsidRPr="000B7A6A">
        <w:rPr>
          <w:bCs/>
        </w:rPr>
        <w:t>O regime de execução é o de empreitada por preço unitário.</w:t>
      </w:r>
    </w:p>
    <w:p w14:paraId="102D1172" w14:textId="77777777" w:rsidR="000D638D" w:rsidRPr="000D638D" w:rsidRDefault="000D638D" w:rsidP="000D638D">
      <w:pPr>
        <w:ind w:left="360"/>
        <w:rPr>
          <w:highlight w:val="white"/>
        </w:rPr>
      </w:pPr>
    </w:p>
    <w:p w14:paraId="061A9124" w14:textId="77777777" w:rsidR="000D638D" w:rsidRPr="000D638D" w:rsidRDefault="00925B0B" w:rsidP="000D638D">
      <w:pPr>
        <w:pStyle w:val="PargrafodaLista"/>
        <w:numPr>
          <w:ilvl w:val="0"/>
          <w:numId w:val="6"/>
        </w:numPr>
        <w:rPr>
          <w:b/>
          <w:bCs/>
          <w:highlight w:val="white"/>
        </w:rPr>
      </w:pPr>
      <w:r w:rsidRPr="000D638D">
        <w:rPr>
          <w:b/>
          <w:bCs/>
        </w:rPr>
        <w:t>CLÁUSULA SEGUNDA – VIGÊNCIA E PRORROGAÇÃO</w:t>
      </w:r>
    </w:p>
    <w:p w14:paraId="36EC0680" w14:textId="77777777" w:rsidR="000B7A6A" w:rsidRPr="000B7A6A" w:rsidRDefault="00925B0B" w:rsidP="000B7A6A">
      <w:pPr>
        <w:pStyle w:val="PargrafodaLista"/>
        <w:numPr>
          <w:ilvl w:val="1"/>
          <w:numId w:val="6"/>
        </w:numPr>
        <w:jc w:val="both"/>
        <w:rPr>
          <w:highlight w:val="white"/>
        </w:rPr>
      </w:pPr>
      <w:r w:rsidRPr="000D638D">
        <w:t xml:space="preserve">O prazo de vigência da contratação é de </w:t>
      </w:r>
      <w:r w:rsidR="000B7A6A" w:rsidRPr="000B7A6A">
        <w:t>24 (vinte e quatro)</w:t>
      </w:r>
      <w:r w:rsidR="000D638D" w:rsidRPr="000B7A6A">
        <w:t xml:space="preserve"> meses, conforme </w:t>
      </w:r>
      <w:r w:rsidR="000D638D" w:rsidRPr="000D638D">
        <w:t xml:space="preserve">fixado no Termo de Referência, com início na data de </w:t>
      </w:r>
      <w:r w:rsidR="000D638D" w:rsidRPr="000B7A6A">
        <w:rPr>
          <w:color w:val="FF0000"/>
        </w:rPr>
        <w:t xml:space="preserve">XX/XX/20XX </w:t>
      </w:r>
      <w:r w:rsidR="000D638D" w:rsidRPr="000D638D">
        <w:t xml:space="preserve">e encerramento em </w:t>
      </w:r>
      <w:r w:rsidR="000D638D" w:rsidRPr="000B7A6A">
        <w:rPr>
          <w:color w:val="FF0000"/>
        </w:rPr>
        <w:t>XX/XX/20XX</w:t>
      </w:r>
      <w:r w:rsidR="000D638D" w:rsidRPr="000D638D">
        <w:t xml:space="preserve">, </w:t>
      </w:r>
      <w:r w:rsidR="000B7A6A">
        <w:t>na forma do artigo 105 da Lei n° 14.133, de 2021.</w:t>
      </w:r>
    </w:p>
    <w:p w14:paraId="79328A17" w14:textId="298A3A51" w:rsidR="000B7A6A" w:rsidRPr="000B7A6A" w:rsidRDefault="000B7A6A" w:rsidP="000B7A6A">
      <w:pPr>
        <w:pStyle w:val="PargrafodaLista"/>
        <w:numPr>
          <w:ilvl w:val="1"/>
          <w:numId w:val="6"/>
        </w:numPr>
        <w:jc w:val="both"/>
        <w:rPr>
          <w:highlight w:val="white"/>
        </w:rPr>
      </w:pPr>
      <w:r>
        <w:t>O prazo de vigência será automaticamente prorrogado, independentemente de termo aditivo, quando o objeto não for concluído no período firmado acima, ressalvadas as providências cabíveis no caso de culpa do contratado, previstas neste instrumento.</w:t>
      </w:r>
    </w:p>
    <w:p w14:paraId="4CB54502" w14:textId="77777777" w:rsidR="000B7A6A" w:rsidRDefault="000B7A6A" w:rsidP="000D638D">
      <w:pPr>
        <w:pStyle w:val="PargrafodaLista"/>
        <w:ind w:left="792"/>
        <w:jc w:val="both"/>
      </w:pPr>
    </w:p>
    <w:p w14:paraId="6B952A10" w14:textId="77777777" w:rsidR="000B7A6A" w:rsidRDefault="000B7A6A" w:rsidP="000D638D">
      <w:pPr>
        <w:pStyle w:val="PargrafodaLista"/>
        <w:ind w:left="792"/>
        <w:jc w:val="both"/>
      </w:pPr>
    </w:p>
    <w:p w14:paraId="39909F62" w14:textId="77777777" w:rsidR="000D638D" w:rsidRPr="000D638D" w:rsidRDefault="00925B0B" w:rsidP="000D638D">
      <w:pPr>
        <w:pStyle w:val="PargrafodaLista"/>
        <w:numPr>
          <w:ilvl w:val="0"/>
          <w:numId w:val="6"/>
        </w:numPr>
        <w:jc w:val="both"/>
        <w:rPr>
          <w:b/>
          <w:bCs/>
        </w:rPr>
      </w:pPr>
      <w:r w:rsidRPr="000D638D">
        <w:rPr>
          <w:b/>
          <w:bCs/>
        </w:rPr>
        <w:lastRenderedPageBreak/>
        <w:t xml:space="preserve">CLÁUSULA </w:t>
      </w:r>
      <w:r w:rsidR="00AA1A31" w:rsidRPr="000D638D">
        <w:rPr>
          <w:b/>
          <w:bCs/>
        </w:rPr>
        <w:t xml:space="preserve">TERCEIRA </w:t>
      </w:r>
      <w:r w:rsidRPr="000D638D">
        <w:rPr>
          <w:b/>
          <w:bCs/>
        </w:rPr>
        <w:t>–</w:t>
      </w:r>
      <w:r w:rsidR="00AA1A31" w:rsidRPr="000D638D">
        <w:rPr>
          <w:b/>
          <w:bCs/>
        </w:rPr>
        <w:t xml:space="preserve"> </w:t>
      </w:r>
      <w:r w:rsidRPr="000D638D">
        <w:rPr>
          <w:b/>
          <w:bCs/>
        </w:rPr>
        <w:t>MODELOS DE EXECUÇÃO E GESTÃO CONTRATUAIS (art. 92, IV, VII e XVIII)</w:t>
      </w:r>
    </w:p>
    <w:p w14:paraId="70C783C7" w14:textId="77777777" w:rsidR="00FE344B" w:rsidRDefault="007C2DD1" w:rsidP="00FE344B">
      <w:pPr>
        <w:pStyle w:val="PargrafodaLista"/>
        <w:numPr>
          <w:ilvl w:val="1"/>
          <w:numId w:val="6"/>
        </w:numPr>
        <w:jc w:val="both"/>
      </w:pPr>
      <w:r w:rsidRPr="000D638D">
        <w:t>O regime de execução contratual, os modelos de gestão e de execução, assim como os prazos e condições de conclusão, entrega, observação e recebimento do objeto constam no Termo de Referência, anexo a este Contrato.</w:t>
      </w:r>
    </w:p>
    <w:p w14:paraId="69AD0517" w14:textId="77777777" w:rsidR="00FE344B" w:rsidRPr="000B7A6A" w:rsidRDefault="00FE344B" w:rsidP="00FE344B">
      <w:pPr>
        <w:ind w:left="360"/>
        <w:jc w:val="both"/>
      </w:pPr>
    </w:p>
    <w:p w14:paraId="32F67FB8" w14:textId="77777777" w:rsidR="00FE344B" w:rsidRPr="000B7A6A" w:rsidRDefault="00FE344B" w:rsidP="00FE344B">
      <w:pPr>
        <w:pStyle w:val="PargrafodaLista"/>
        <w:numPr>
          <w:ilvl w:val="0"/>
          <w:numId w:val="6"/>
        </w:numPr>
        <w:jc w:val="both"/>
      </w:pPr>
      <w:r w:rsidRPr="000B7A6A">
        <w:rPr>
          <w:b/>
        </w:rPr>
        <w:t>CLÁUSULA QUARTA – SUBCONTRATAÇÃO</w:t>
      </w:r>
    </w:p>
    <w:p w14:paraId="30FF0E05" w14:textId="77777777" w:rsidR="000B7A6A" w:rsidRDefault="00FE344B" w:rsidP="000B7A6A">
      <w:pPr>
        <w:pStyle w:val="PargrafodaLista"/>
        <w:numPr>
          <w:ilvl w:val="1"/>
          <w:numId w:val="6"/>
        </w:numPr>
        <w:jc w:val="both"/>
        <w:rPr>
          <w:bCs/>
        </w:rPr>
      </w:pPr>
      <w:r w:rsidRPr="000B7A6A">
        <w:rPr>
          <w:bCs/>
        </w:rPr>
        <w:t>Não será admitida a subcontratação do objeto contratual.</w:t>
      </w:r>
    </w:p>
    <w:p w14:paraId="2A1160F7" w14:textId="77777777" w:rsidR="000B7A6A" w:rsidRDefault="000B7A6A" w:rsidP="000B7A6A">
      <w:pPr>
        <w:pStyle w:val="PargrafodaLista"/>
        <w:ind w:left="792"/>
        <w:jc w:val="both"/>
        <w:rPr>
          <w:bCs/>
        </w:rPr>
      </w:pPr>
    </w:p>
    <w:p w14:paraId="6457487A" w14:textId="77777777" w:rsidR="000B7A6A" w:rsidRPr="000B7A6A" w:rsidRDefault="000B7A6A" w:rsidP="000B7A6A">
      <w:pPr>
        <w:pStyle w:val="PargrafodaLista"/>
        <w:numPr>
          <w:ilvl w:val="0"/>
          <w:numId w:val="6"/>
        </w:numPr>
        <w:jc w:val="both"/>
        <w:rPr>
          <w:bCs/>
        </w:rPr>
      </w:pPr>
      <w:r w:rsidRPr="000B7A6A">
        <w:rPr>
          <w:b/>
        </w:rPr>
        <w:t xml:space="preserve">CLÁUSULA QUINTA – PREÇO (art. 92, V) </w:t>
      </w:r>
    </w:p>
    <w:p w14:paraId="73CF0727" w14:textId="649FD674" w:rsidR="000B7A6A" w:rsidRPr="005329D2" w:rsidRDefault="000B7A6A" w:rsidP="000B7A6A">
      <w:pPr>
        <w:pStyle w:val="PargrafodaLista"/>
        <w:numPr>
          <w:ilvl w:val="1"/>
          <w:numId w:val="6"/>
        </w:numPr>
        <w:jc w:val="both"/>
        <w:rPr>
          <w:bCs/>
          <w:color w:val="FF0000"/>
        </w:rPr>
      </w:pPr>
      <w:r w:rsidRPr="000B7A6A">
        <w:rPr>
          <w:bCs/>
        </w:rPr>
        <w:t xml:space="preserve">O valor total da contratação é de </w:t>
      </w:r>
      <w:r w:rsidRPr="005329D2">
        <w:rPr>
          <w:bCs/>
          <w:color w:val="FF0000"/>
        </w:rPr>
        <w:t>R$.......... (.....)</w:t>
      </w:r>
      <w:r w:rsidR="005329D2">
        <w:rPr>
          <w:bCs/>
          <w:color w:val="FF0000"/>
        </w:rPr>
        <w:t>.</w:t>
      </w:r>
    </w:p>
    <w:p w14:paraId="6AA337AF" w14:textId="77777777" w:rsidR="000B7A6A" w:rsidRDefault="000B7A6A" w:rsidP="000B7A6A">
      <w:pPr>
        <w:pStyle w:val="PargrafodaLista"/>
        <w:numPr>
          <w:ilvl w:val="1"/>
          <w:numId w:val="6"/>
        </w:numPr>
        <w:jc w:val="both"/>
        <w:rPr>
          <w:bCs/>
        </w:rPr>
      </w:pPr>
      <w:r w:rsidRPr="000B7A6A">
        <w:rPr>
          <w:bCs/>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874CCB2" w14:textId="31D244B9" w:rsidR="007566F7" w:rsidRDefault="000B7A6A" w:rsidP="000B7A6A">
      <w:pPr>
        <w:pStyle w:val="PargrafodaLista"/>
        <w:numPr>
          <w:ilvl w:val="1"/>
          <w:numId w:val="6"/>
        </w:numPr>
        <w:jc w:val="both"/>
        <w:rPr>
          <w:bCs/>
        </w:rPr>
      </w:pPr>
      <w:r w:rsidRPr="000B7A6A">
        <w:rPr>
          <w:bCs/>
        </w:rPr>
        <w:t>O valor acima é meramente estimativo, de forma que os pagamentos devidos ao contratado dependerão dos quantitativos efetivamente fornecidos.</w:t>
      </w:r>
    </w:p>
    <w:p w14:paraId="0831B524" w14:textId="77777777" w:rsidR="000E7827" w:rsidRDefault="000E7827" w:rsidP="000E7827">
      <w:pPr>
        <w:pStyle w:val="PargrafodaLista"/>
        <w:ind w:left="792"/>
        <w:jc w:val="both"/>
        <w:rPr>
          <w:bCs/>
        </w:rPr>
      </w:pPr>
    </w:p>
    <w:p w14:paraId="2FA0B937" w14:textId="77777777" w:rsidR="000E7827" w:rsidRDefault="000E7827" w:rsidP="000E7827">
      <w:pPr>
        <w:pStyle w:val="PargrafodaLista"/>
        <w:numPr>
          <w:ilvl w:val="0"/>
          <w:numId w:val="6"/>
        </w:numPr>
        <w:jc w:val="both"/>
        <w:rPr>
          <w:b/>
        </w:rPr>
      </w:pPr>
      <w:r w:rsidRPr="000E7827">
        <w:rPr>
          <w:b/>
        </w:rPr>
        <w:t>CLÁUSULA SEXTA - PAGAMENTO (art. 92, V e VI)</w:t>
      </w:r>
    </w:p>
    <w:p w14:paraId="13407187" w14:textId="77777777" w:rsidR="000E7827" w:rsidRPr="000E7827" w:rsidRDefault="000E7827" w:rsidP="000E7827">
      <w:pPr>
        <w:pStyle w:val="PargrafodaLista"/>
        <w:numPr>
          <w:ilvl w:val="1"/>
          <w:numId w:val="6"/>
        </w:numPr>
        <w:jc w:val="both"/>
        <w:rPr>
          <w:b/>
        </w:rPr>
      </w:pPr>
      <w:r w:rsidRPr="000E7827">
        <w:rPr>
          <w:bCs/>
        </w:rPr>
        <w:t>O prazo para pagamento ao contratado e demais condições a ele referentes encontram-se definidos no Termo de Referência, anexo a este Contrato.</w:t>
      </w:r>
    </w:p>
    <w:p w14:paraId="5948B0CC" w14:textId="77777777" w:rsidR="000E7827" w:rsidRPr="000E7827" w:rsidRDefault="000E7827" w:rsidP="000E7827">
      <w:pPr>
        <w:pStyle w:val="PargrafodaLista"/>
        <w:ind w:left="792"/>
        <w:jc w:val="both"/>
        <w:rPr>
          <w:b/>
        </w:rPr>
      </w:pPr>
    </w:p>
    <w:p w14:paraId="6A94E090" w14:textId="6B8A5F0A" w:rsidR="000E7827" w:rsidRDefault="000E7827" w:rsidP="000E7827">
      <w:pPr>
        <w:pStyle w:val="PargrafodaLista"/>
        <w:numPr>
          <w:ilvl w:val="0"/>
          <w:numId w:val="6"/>
        </w:numPr>
        <w:jc w:val="both"/>
        <w:rPr>
          <w:b/>
        </w:rPr>
      </w:pPr>
      <w:r w:rsidRPr="000E7827">
        <w:rPr>
          <w:b/>
        </w:rPr>
        <w:t xml:space="preserve">CLÁUSULA SÉTIMA - REAJUSTE (art. 92, V) </w:t>
      </w:r>
    </w:p>
    <w:p w14:paraId="26FD71DC" w14:textId="0E4E3D5D" w:rsidR="000E7827" w:rsidRDefault="000E7827" w:rsidP="000E7827">
      <w:pPr>
        <w:pStyle w:val="PargrafodaLista"/>
        <w:numPr>
          <w:ilvl w:val="1"/>
          <w:numId w:val="6"/>
        </w:numPr>
        <w:jc w:val="both"/>
        <w:rPr>
          <w:bCs/>
        </w:rPr>
      </w:pPr>
      <w:r w:rsidRPr="000E7827">
        <w:rPr>
          <w:bCs/>
        </w:rPr>
        <w:t>Os preços inicialmente contratados são fixos e irreajustáveis no prazo de um ano contado da data do orçamento estimado.</w:t>
      </w:r>
    </w:p>
    <w:p w14:paraId="50FD7CD9" w14:textId="4CC8ABB9" w:rsidR="000E7827" w:rsidRDefault="000E7827" w:rsidP="008C75AD">
      <w:pPr>
        <w:pStyle w:val="PargrafodaLista"/>
        <w:numPr>
          <w:ilvl w:val="1"/>
          <w:numId w:val="6"/>
        </w:numPr>
        <w:jc w:val="both"/>
        <w:rPr>
          <w:bCs/>
        </w:rPr>
      </w:pPr>
      <w:r w:rsidRPr="000E7827">
        <w:rPr>
          <w:bCs/>
        </w:rPr>
        <w:t xml:space="preserve">O orçamento estimado pela Administração baseou-se nas planilhas referenciais elaboradas com base no SINAPI (SICRO) </w:t>
      </w:r>
      <w:r>
        <w:rPr>
          <w:bCs/>
        </w:rPr>
        <w:t xml:space="preserve">e ORSE, ambas </w:t>
      </w:r>
      <w:r w:rsidRPr="000E7827">
        <w:rPr>
          <w:bCs/>
        </w:rPr>
        <w:t>do mês Dezembro do ano de 202</w:t>
      </w:r>
      <w:r>
        <w:rPr>
          <w:bCs/>
        </w:rPr>
        <w:t>3.</w:t>
      </w:r>
    </w:p>
    <w:p w14:paraId="447F039E" w14:textId="61091E3B" w:rsidR="000E7827" w:rsidRPr="000E7827" w:rsidRDefault="000E7827" w:rsidP="000E7827">
      <w:pPr>
        <w:pStyle w:val="PargrafodaLista"/>
        <w:numPr>
          <w:ilvl w:val="1"/>
          <w:numId w:val="6"/>
        </w:numPr>
        <w:rPr>
          <w:bCs/>
        </w:rPr>
      </w:pPr>
      <w:r w:rsidRPr="000E7827">
        <w:rPr>
          <w:bCs/>
        </w:rPr>
        <w:t xml:space="preserve">Após o interregno de um ano, e independentemente de pedido do contratado, os preços iniciais serão reajustados, mediante a aplicação, pelo contratante, do </w:t>
      </w:r>
      <w:r w:rsidR="00AD51E6" w:rsidRPr="00AD51E6">
        <w:rPr>
          <w:b/>
        </w:rPr>
        <w:t xml:space="preserve">Índice </w:t>
      </w:r>
      <w:r w:rsidR="00AD51E6" w:rsidRPr="00AD51E6">
        <w:rPr>
          <w:b/>
        </w:rPr>
        <w:lastRenderedPageBreak/>
        <w:t>Nacional de Custo da Construção (INCC)</w:t>
      </w:r>
      <w:r w:rsidRPr="00AD51E6">
        <w:rPr>
          <w:b/>
        </w:rPr>
        <w:t>,</w:t>
      </w:r>
      <w:r w:rsidRPr="000E7827">
        <w:rPr>
          <w:bCs/>
        </w:rPr>
        <w:t xml:space="preserve"> exclusivamente para as obrigações iniciadas e concluídas após a ocorrência da anualidade.</w:t>
      </w:r>
    </w:p>
    <w:p w14:paraId="05987050" w14:textId="77777777" w:rsidR="00AD51E6" w:rsidRPr="00AD51E6" w:rsidRDefault="00AD51E6" w:rsidP="00AD51E6">
      <w:pPr>
        <w:pStyle w:val="PargrafodaLista"/>
        <w:numPr>
          <w:ilvl w:val="1"/>
          <w:numId w:val="6"/>
        </w:numPr>
        <w:jc w:val="both"/>
        <w:rPr>
          <w:bCs/>
        </w:rPr>
      </w:pPr>
      <w:r w:rsidRPr="00AD51E6">
        <w:rPr>
          <w:bCs/>
        </w:rPr>
        <w:t>Nos reajustes subsequentes ao primeiro, o interregno mínimo de um ano será contado a partir dos efeitos financeiros do último reajuste.</w:t>
      </w:r>
    </w:p>
    <w:p w14:paraId="572F995E" w14:textId="77777777" w:rsidR="00AD51E6" w:rsidRDefault="00AD51E6" w:rsidP="00AD51E6">
      <w:pPr>
        <w:pStyle w:val="PargrafodaLista"/>
        <w:numPr>
          <w:ilvl w:val="1"/>
          <w:numId w:val="6"/>
        </w:numPr>
        <w:jc w:val="both"/>
        <w:rPr>
          <w:bCs/>
        </w:rPr>
      </w:pPr>
      <w:r w:rsidRPr="00AD51E6">
        <w:rPr>
          <w:bCs/>
        </w:rPr>
        <w:t>No caso de atraso ou não divulgação do(s) índice (s) de reajustamento, o contratante pagará ao contratado a importância calculada pela última variação conhecida, liquidando a diferença correspondente tão logo seja(m) divulgado(s) o(s) índice(s) definitivo(s).</w:t>
      </w:r>
    </w:p>
    <w:p w14:paraId="53C6344E" w14:textId="77777777" w:rsidR="00AD51E6" w:rsidRDefault="00AD51E6" w:rsidP="00AD51E6">
      <w:pPr>
        <w:pStyle w:val="PargrafodaLista"/>
        <w:numPr>
          <w:ilvl w:val="1"/>
          <w:numId w:val="6"/>
        </w:numPr>
        <w:jc w:val="both"/>
        <w:rPr>
          <w:bCs/>
        </w:rPr>
      </w:pPr>
      <w:r w:rsidRPr="00AD51E6">
        <w:rPr>
          <w:bCs/>
        </w:rPr>
        <w:t>Nas aferições finais, o(s) índice(s) utilizado(s) para reajuste será(</w:t>
      </w:r>
      <w:proofErr w:type="spellStart"/>
      <w:r w:rsidRPr="00AD51E6">
        <w:rPr>
          <w:bCs/>
        </w:rPr>
        <w:t>ão</w:t>
      </w:r>
      <w:proofErr w:type="spellEnd"/>
      <w:r w:rsidRPr="00AD51E6">
        <w:rPr>
          <w:bCs/>
        </w:rPr>
        <w:t>), obrigatoriamente, o(s) definitivo(s).</w:t>
      </w:r>
    </w:p>
    <w:p w14:paraId="0D7FA6AE" w14:textId="77777777" w:rsidR="00AD51E6" w:rsidRDefault="00AD51E6" w:rsidP="00AD51E6">
      <w:pPr>
        <w:pStyle w:val="PargrafodaLista"/>
        <w:numPr>
          <w:ilvl w:val="1"/>
          <w:numId w:val="6"/>
        </w:numPr>
        <w:jc w:val="both"/>
        <w:rPr>
          <w:bCs/>
        </w:rPr>
      </w:pPr>
      <w:r w:rsidRPr="00AD51E6">
        <w:rPr>
          <w:bCs/>
        </w:rPr>
        <w:t>Caso o(s) índice(s) estabelecido(s) para reajustamento venha(m) a ser extinto(s) ou de qualquer forma não possa(m) mais ser utilizado(s), será(</w:t>
      </w:r>
      <w:proofErr w:type="spellStart"/>
      <w:r w:rsidRPr="00AD51E6">
        <w:rPr>
          <w:bCs/>
        </w:rPr>
        <w:t>ão</w:t>
      </w:r>
      <w:proofErr w:type="spellEnd"/>
      <w:r w:rsidRPr="00AD51E6">
        <w:rPr>
          <w:bCs/>
        </w:rPr>
        <w:t>) adotado(s), em substituição, o(s) que vier(em) a ser determinado(s) pela legislação então em vigor.</w:t>
      </w:r>
    </w:p>
    <w:p w14:paraId="6321E569" w14:textId="77777777" w:rsidR="00AD51E6" w:rsidRDefault="00AD51E6" w:rsidP="00AD51E6">
      <w:pPr>
        <w:pStyle w:val="PargrafodaLista"/>
        <w:numPr>
          <w:ilvl w:val="1"/>
          <w:numId w:val="6"/>
        </w:numPr>
        <w:jc w:val="both"/>
        <w:rPr>
          <w:bCs/>
        </w:rPr>
      </w:pPr>
      <w:r w:rsidRPr="00AD51E6">
        <w:rPr>
          <w:bCs/>
        </w:rPr>
        <w:t xml:space="preserve">Na ausência de previsão legal quanto ao índice substituto, as partes elegerão novo índice oficial, para reajustamento do preço do valor remanescente, por meio de termo aditivo. </w:t>
      </w:r>
    </w:p>
    <w:p w14:paraId="6BBCAFCD" w14:textId="77777777" w:rsidR="00AD51E6" w:rsidRDefault="00AD51E6" w:rsidP="00AD51E6">
      <w:pPr>
        <w:pStyle w:val="PargrafodaLista"/>
        <w:numPr>
          <w:ilvl w:val="1"/>
          <w:numId w:val="6"/>
        </w:numPr>
        <w:jc w:val="both"/>
        <w:rPr>
          <w:bCs/>
        </w:rPr>
      </w:pPr>
      <w:r w:rsidRPr="00AD51E6">
        <w:rPr>
          <w:bCs/>
        </w:rPr>
        <w:t>O reajuste será realizado por apostilamento.</w:t>
      </w:r>
    </w:p>
    <w:p w14:paraId="6910874A" w14:textId="77777777" w:rsidR="00AD51E6" w:rsidRPr="00AD51E6" w:rsidRDefault="00AD51E6" w:rsidP="00AD51E6">
      <w:pPr>
        <w:ind w:left="360"/>
        <w:jc w:val="both"/>
        <w:rPr>
          <w:bCs/>
        </w:rPr>
      </w:pPr>
    </w:p>
    <w:p w14:paraId="6839BF50" w14:textId="77777777" w:rsidR="00AD51E6" w:rsidRPr="00AD51E6" w:rsidRDefault="00AD51E6" w:rsidP="00AD51E6">
      <w:pPr>
        <w:pStyle w:val="PargrafodaLista"/>
        <w:numPr>
          <w:ilvl w:val="0"/>
          <w:numId w:val="6"/>
        </w:numPr>
        <w:jc w:val="both"/>
        <w:rPr>
          <w:b/>
        </w:rPr>
      </w:pPr>
      <w:r w:rsidRPr="00AD51E6">
        <w:rPr>
          <w:b/>
        </w:rPr>
        <w:t xml:space="preserve">CLÁUSULA OITAVA - OBRIGAÇÕES DO CONTRATANTE (art. 92, X, XI e XIV) </w:t>
      </w:r>
    </w:p>
    <w:p w14:paraId="443BEF03" w14:textId="77777777" w:rsidR="00AD51E6" w:rsidRDefault="00AD51E6" w:rsidP="00AD51E6">
      <w:pPr>
        <w:pStyle w:val="PargrafodaLista"/>
        <w:numPr>
          <w:ilvl w:val="1"/>
          <w:numId w:val="6"/>
        </w:numPr>
        <w:jc w:val="both"/>
        <w:rPr>
          <w:bCs/>
        </w:rPr>
      </w:pPr>
      <w:r w:rsidRPr="00AD51E6">
        <w:rPr>
          <w:bCs/>
        </w:rPr>
        <w:t>São obrigações do Contratante:</w:t>
      </w:r>
    </w:p>
    <w:p w14:paraId="34B5DE42" w14:textId="77777777" w:rsidR="00AD51E6" w:rsidRDefault="00AD51E6" w:rsidP="00AD51E6">
      <w:pPr>
        <w:pStyle w:val="PargrafodaLista"/>
        <w:numPr>
          <w:ilvl w:val="2"/>
          <w:numId w:val="6"/>
        </w:numPr>
        <w:jc w:val="both"/>
        <w:rPr>
          <w:bCs/>
        </w:rPr>
      </w:pPr>
      <w:r w:rsidRPr="00AD51E6">
        <w:rPr>
          <w:bCs/>
        </w:rPr>
        <w:t>Exigir o cumprimento de todas as obrigações assumidas pelo Contratado, de acordo com o contrato e seus anexos;</w:t>
      </w:r>
    </w:p>
    <w:p w14:paraId="6016CEA3" w14:textId="77777777" w:rsidR="00AD51E6" w:rsidRDefault="00AD51E6" w:rsidP="00AD51E6">
      <w:pPr>
        <w:pStyle w:val="PargrafodaLista"/>
        <w:numPr>
          <w:ilvl w:val="2"/>
          <w:numId w:val="6"/>
        </w:numPr>
        <w:jc w:val="both"/>
        <w:rPr>
          <w:bCs/>
        </w:rPr>
      </w:pPr>
      <w:r w:rsidRPr="00AD51E6">
        <w:rPr>
          <w:bCs/>
        </w:rPr>
        <w:t>Receber o objeto no prazo e condições estabelecidas no Termo de Referência;</w:t>
      </w:r>
    </w:p>
    <w:p w14:paraId="67D1DC46" w14:textId="77777777" w:rsidR="00AD51E6" w:rsidRDefault="00AD51E6" w:rsidP="00AD51E6">
      <w:pPr>
        <w:pStyle w:val="PargrafodaLista"/>
        <w:numPr>
          <w:ilvl w:val="2"/>
          <w:numId w:val="6"/>
        </w:numPr>
        <w:jc w:val="both"/>
        <w:rPr>
          <w:bCs/>
        </w:rPr>
      </w:pPr>
      <w:r w:rsidRPr="00AD51E6">
        <w:rPr>
          <w:bCs/>
        </w:rPr>
        <w:t>Notificar o Contratado por escrito da ocorrência de eventuais imperfeições, falhas ou irregularidades constatadas no curso da execução dos serviços, fixando prazo para a sua correção, certificando-se de que as soluções por ele propostas sejam as mais adequadas.</w:t>
      </w:r>
    </w:p>
    <w:p w14:paraId="659F9828" w14:textId="77777777" w:rsidR="00AD51E6" w:rsidRDefault="00AD51E6" w:rsidP="00AD51E6">
      <w:pPr>
        <w:pStyle w:val="PargrafodaLista"/>
        <w:numPr>
          <w:ilvl w:val="2"/>
          <w:numId w:val="6"/>
        </w:numPr>
        <w:jc w:val="both"/>
        <w:rPr>
          <w:bCs/>
        </w:rPr>
      </w:pPr>
      <w:r w:rsidRPr="00AD51E6">
        <w:rPr>
          <w:bCs/>
        </w:rPr>
        <w:t>Notificar o Contratado, por escrito, sobre vícios, defeitos ou incorreções verificadas no objeto fornecido, para que seja por ele substituído, reparado ou corrigido, no total ou em parte, às suas expensas;</w:t>
      </w:r>
    </w:p>
    <w:p w14:paraId="3624D203" w14:textId="77777777" w:rsidR="00AD51E6" w:rsidRDefault="00AD51E6" w:rsidP="00AD51E6">
      <w:pPr>
        <w:pStyle w:val="PargrafodaLista"/>
        <w:numPr>
          <w:ilvl w:val="2"/>
          <w:numId w:val="6"/>
        </w:numPr>
        <w:jc w:val="both"/>
        <w:rPr>
          <w:bCs/>
        </w:rPr>
      </w:pPr>
      <w:r w:rsidRPr="00AD51E6">
        <w:rPr>
          <w:bCs/>
        </w:rPr>
        <w:lastRenderedPageBreak/>
        <w:t>Acompanhar e fiscalizar a execução do contrato e o cumprimento das obrigações pelo Contratado;</w:t>
      </w:r>
    </w:p>
    <w:p w14:paraId="5ADA0463" w14:textId="77777777" w:rsidR="00AD51E6" w:rsidRDefault="00AD51E6" w:rsidP="00AD51E6">
      <w:pPr>
        <w:pStyle w:val="PargrafodaLista"/>
        <w:numPr>
          <w:ilvl w:val="2"/>
          <w:numId w:val="6"/>
        </w:numPr>
        <w:jc w:val="both"/>
        <w:rPr>
          <w:bCs/>
        </w:rPr>
      </w:pPr>
      <w:r w:rsidRPr="00AD51E6">
        <w:rPr>
          <w:bCs/>
        </w:rPr>
        <w:t>Comunicar a empresa para emissão de Nota Fiscal no que se refere à parcela incontroversa da execução do objeto, para efeito de liquidação e pagamento, quando houver controvérsia sobre a execução do objeto, quanto à dimensão, qualidade e quantidade, conforme o art. 143 da Lei nº 14.133, de 2021;</w:t>
      </w:r>
    </w:p>
    <w:p w14:paraId="16A45ED8" w14:textId="77777777" w:rsidR="00AD51E6" w:rsidRDefault="00AD51E6" w:rsidP="00AD51E6">
      <w:pPr>
        <w:pStyle w:val="PargrafodaLista"/>
        <w:numPr>
          <w:ilvl w:val="2"/>
          <w:numId w:val="6"/>
        </w:numPr>
        <w:jc w:val="both"/>
        <w:rPr>
          <w:bCs/>
        </w:rPr>
      </w:pPr>
      <w:r w:rsidRPr="00AD51E6">
        <w:rPr>
          <w:bCs/>
        </w:rPr>
        <w:t>Efetuar o pagamento ao Contratado do valor correspondente à execução do objeto, no prazo, forma e condições estabelecidos no presente Contrato e no Termo de Referência;</w:t>
      </w:r>
    </w:p>
    <w:p w14:paraId="6EC1C011" w14:textId="77777777" w:rsidR="00AD51E6" w:rsidRDefault="00AD51E6" w:rsidP="00AD51E6">
      <w:pPr>
        <w:pStyle w:val="PargrafodaLista"/>
        <w:numPr>
          <w:ilvl w:val="2"/>
          <w:numId w:val="6"/>
        </w:numPr>
        <w:jc w:val="both"/>
        <w:rPr>
          <w:bCs/>
        </w:rPr>
      </w:pPr>
      <w:r w:rsidRPr="00AD51E6">
        <w:rPr>
          <w:bCs/>
        </w:rPr>
        <w:t xml:space="preserve">Aplicar ao Contratado as sanções previstas na lei e neste Contrato; </w:t>
      </w:r>
    </w:p>
    <w:p w14:paraId="69535BE6" w14:textId="77777777" w:rsidR="00AD51E6" w:rsidRDefault="00AD51E6" w:rsidP="00AD51E6">
      <w:pPr>
        <w:pStyle w:val="PargrafodaLista"/>
        <w:numPr>
          <w:ilvl w:val="2"/>
          <w:numId w:val="6"/>
        </w:numPr>
        <w:jc w:val="both"/>
        <w:rPr>
          <w:bCs/>
        </w:rPr>
      </w:pPr>
      <w:r w:rsidRPr="00AD51E6">
        <w:rPr>
          <w:bCs/>
        </w:rPr>
        <w:t>Cientificar o órgão de representação judicial da Advocacia-Geral da União para adoção das medidas cabíveis quando do descumprimento de obrigações pelo Contratado;</w:t>
      </w:r>
    </w:p>
    <w:p w14:paraId="5A05B9DA" w14:textId="77777777" w:rsidR="00AD51E6" w:rsidRDefault="00AD51E6" w:rsidP="00AD51E6">
      <w:pPr>
        <w:pStyle w:val="PargrafodaLista"/>
        <w:numPr>
          <w:ilvl w:val="2"/>
          <w:numId w:val="6"/>
        </w:numPr>
        <w:jc w:val="both"/>
        <w:rPr>
          <w:bCs/>
        </w:rPr>
      </w:pPr>
      <w:r w:rsidRPr="00AD51E6">
        <w:rPr>
          <w:bCs/>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93DEDFE" w14:textId="35E29692" w:rsidR="00AD51E6" w:rsidRPr="00AD51E6" w:rsidRDefault="00AD51E6" w:rsidP="00AD51E6">
      <w:pPr>
        <w:pStyle w:val="PargrafodaLista"/>
        <w:numPr>
          <w:ilvl w:val="3"/>
          <w:numId w:val="6"/>
        </w:numPr>
        <w:jc w:val="both"/>
        <w:rPr>
          <w:bCs/>
        </w:rPr>
      </w:pPr>
      <w:r w:rsidRPr="00AD51E6">
        <w:rPr>
          <w:bCs/>
        </w:rPr>
        <w:t xml:space="preserve">A Administração terá o prazo de </w:t>
      </w:r>
      <w:r w:rsidRPr="00AD51E6">
        <w:rPr>
          <w:color w:val="000000"/>
          <w:sz w:val="21"/>
          <w:szCs w:val="21"/>
        </w:rPr>
        <w:t>15 (quinze) dias úteis</w:t>
      </w:r>
      <w:r w:rsidRPr="00AD51E6">
        <w:rPr>
          <w:bCs/>
        </w:rPr>
        <w:t xml:space="preserve">, a contar da data do protocolo do requerimento para decidir, admitida a prorrogação motivada, por igual período.  </w:t>
      </w:r>
    </w:p>
    <w:p w14:paraId="44C462ED" w14:textId="6EAB4509" w:rsidR="00AD51E6" w:rsidRDefault="00AD51E6" w:rsidP="00AD51E6">
      <w:pPr>
        <w:pStyle w:val="PargrafodaLista"/>
        <w:numPr>
          <w:ilvl w:val="2"/>
          <w:numId w:val="6"/>
        </w:numPr>
        <w:jc w:val="both"/>
        <w:rPr>
          <w:bCs/>
        </w:rPr>
      </w:pPr>
      <w:r w:rsidRPr="00AD51E6">
        <w:rPr>
          <w:bCs/>
        </w:rPr>
        <w:t xml:space="preserve">Responder eventuais pedidos de reestabelecimento do equilíbrio econômico-financeiro feitos pelo contratado no prazo máximo de 30 (trinta) dias úteis. </w:t>
      </w:r>
    </w:p>
    <w:p w14:paraId="07DF6841" w14:textId="77777777" w:rsidR="00AD51E6" w:rsidRDefault="00AD51E6" w:rsidP="00AD51E6">
      <w:pPr>
        <w:pStyle w:val="PargrafodaLista"/>
        <w:numPr>
          <w:ilvl w:val="2"/>
          <w:numId w:val="6"/>
        </w:numPr>
        <w:jc w:val="both"/>
        <w:rPr>
          <w:bCs/>
        </w:rPr>
      </w:pPr>
      <w:r w:rsidRPr="00AD51E6">
        <w:rPr>
          <w:bCs/>
        </w:rPr>
        <w:t xml:space="preserve">Notificar os emitentes das garantias quanto ao início de processo administrativo para apuração de descumprimento de cláusulas contratuais. </w:t>
      </w:r>
    </w:p>
    <w:p w14:paraId="1603A777" w14:textId="77777777" w:rsidR="00AD51E6" w:rsidRDefault="00AD51E6" w:rsidP="00AD51E6">
      <w:pPr>
        <w:pStyle w:val="PargrafodaLista"/>
        <w:numPr>
          <w:ilvl w:val="2"/>
          <w:numId w:val="6"/>
        </w:numPr>
        <w:jc w:val="both"/>
        <w:rPr>
          <w:bCs/>
        </w:rPr>
      </w:pPr>
      <w:r w:rsidRPr="00AD51E6">
        <w:rPr>
          <w:bCs/>
        </w:rPr>
        <w:t>Comunicar o Contratado na hipótese de posterior alteração do projeto pelo Contratante, no caso do art. 93, §2º, da Lei nº 14.133, de 2021.</w:t>
      </w:r>
    </w:p>
    <w:p w14:paraId="0FD3DA9B" w14:textId="77777777" w:rsidR="00AD51E6" w:rsidRDefault="00AD51E6" w:rsidP="00AD51E6">
      <w:pPr>
        <w:pStyle w:val="PargrafodaLista"/>
        <w:numPr>
          <w:ilvl w:val="2"/>
          <w:numId w:val="6"/>
        </w:numPr>
        <w:jc w:val="both"/>
        <w:rPr>
          <w:bCs/>
        </w:rPr>
      </w:pPr>
      <w:r w:rsidRPr="00AD51E6">
        <w:rPr>
          <w:bCs/>
        </w:rPr>
        <w:t>Fornecer por escrito as informações necessárias para o desenvolvimento dos serviços objeto do contrato.</w:t>
      </w:r>
    </w:p>
    <w:p w14:paraId="7BB78159" w14:textId="77777777" w:rsidR="00AD51E6" w:rsidRDefault="00AD51E6" w:rsidP="00AD51E6">
      <w:pPr>
        <w:pStyle w:val="PargrafodaLista"/>
        <w:numPr>
          <w:ilvl w:val="2"/>
          <w:numId w:val="6"/>
        </w:numPr>
        <w:jc w:val="both"/>
        <w:rPr>
          <w:bCs/>
        </w:rPr>
      </w:pPr>
      <w:r w:rsidRPr="00AD51E6">
        <w:rPr>
          <w:bCs/>
        </w:rPr>
        <w:t>Realizar avaliações periódicas da qualidade dos serviços, após seu recebimento.</w:t>
      </w:r>
    </w:p>
    <w:p w14:paraId="19D555A5" w14:textId="77777777" w:rsidR="00AD51E6" w:rsidRPr="00AD51E6" w:rsidRDefault="00AD51E6" w:rsidP="00AD51E6">
      <w:pPr>
        <w:pStyle w:val="PargrafodaLista"/>
        <w:numPr>
          <w:ilvl w:val="2"/>
          <w:numId w:val="6"/>
        </w:numPr>
        <w:jc w:val="both"/>
        <w:rPr>
          <w:bCs/>
        </w:rPr>
      </w:pPr>
      <w:r w:rsidRPr="00AD51E6">
        <w:rPr>
          <w:bCs/>
        </w:rPr>
        <w:lastRenderedPageBreak/>
        <w:t>Exigir do Contratado que providencie a seguinte documentação como condição indispensável para o recebimento definitivo de objeto, quando for o caso:</w:t>
      </w:r>
    </w:p>
    <w:p w14:paraId="254318FA" w14:textId="6BF21787" w:rsidR="00AD51E6" w:rsidRPr="00F143A7" w:rsidRDefault="00AD51E6" w:rsidP="00F143A7">
      <w:pPr>
        <w:pStyle w:val="PargrafodaLista"/>
        <w:numPr>
          <w:ilvl w:val="0"/>
          <w:numId w:val="16"/>
        </w:numPr>
        <w:jc w:val="both"/>
        <w:rPr>
          <w:bCs/>
        </w:rPr>
      </w:pPr>
      <w:r w:rsidRPr="00F143A7">
        <w:rPr>
          <w:bCs/>
        </w:rPr>
        <w:t xml:space="preserve">"as </w:t>
      </w:r>
      <w:proofErr w:type="spellStart"/>
      <w:r w:rsidRPr="00F143A7">
        <w:rPr>
          <w:bCs/>
        </w:rPr>
        <w:t>built</w:t>
      </w:r>
      <w:proofErr w:type="spellEnd"/>
      <w:r w:rsidRPr="00F143A7">
        <w:rPr>
          <w:bCs/>
        </w:rPr>
        <w:t>", elaborado pelo responsável por sua execução;</w:t>
      </w:r>
    </w:p>
    <w:p w14:paraId="455F4007" w14:textId="61034EFB" w:rsidR="000E7827" w:rsidRDefault="00AD51E6" w:rsidP="00AD51E6">
      <w:pPr>
        <w:pStyle w:val="PargrafodaLista"/>
        <w:numPr>
          <w:ilvl w:val="2"/>
          <w:numId w:val="6"/>
        </w:numPr>
        <w:jc w:val="both"/>
        <w:rPr>
          <w:bCs/>
        </w:rPr>
      </w:pPr>
      <w:r w:rsidRPr="00AD51E6">
        <w:rPr>
          <w:bCs/>
        </w:rPr>
        <w:t xml:space="preserve">Arquivar, entre outros documentos, de projetos, "as </w:t>
      </w:r>
      <w:proofErr w:type="spellStart"/>
      <w:r w:rsidRPr="00AD51E6">
        <w:rPr>
          <w:bCs/>
        </w:rPr>
        <w:t>built</w:t>
      </w:r>
      <w:proofErr w:type="spellEnd"/>
      <w:r w:rsidRPr="00AD51E6">
        <w:rPr>
          <w:bCs/>
        </w:rPr>
        <w:t>", especificações técnicas, orçamentos, termos de recebimento, contratos e aditamentos, relatórios de inspeções técnicas após o recebimento do serviço e notificações expedidas.</w:t>
      </w:r>
    </w:p>
    <w:p w14:paraId="3C8064FA" w14:textId="77777777" w:rsidR="00AD51E6" w:rsidRPr="00AD51E6" w:rsidRDefault="00AD51E6" w:rsidP="00AD51E6">
      <w:pPr>
        <w:pStyle w:val="PargrafodaLista"/>
        <w:numPr>
          <w:ilvl w:val="2"/>
          <w:numId w:val="6"/>
        </w:numPr>
        <w:jc w:val="both"/>
        <w:rPr>
          <w:bCs/>
        </w:rPr>
      </w:pPr>
      <w:r w:rsidRPr="00AD51E6">
        <w:rPr>
          <w:bCs/>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24AEB106" w14:textId="77777777" w:rsidR="00AD51E6" w:rsidRPr="00AD51E6" w:rsidRDefault="00AD51E6" w:rsidP="00AD51E6">
      <w:pPr>
        <w:pStyle w:val="PargrafodaLista"/>
        <w:numPr>
          <w:ilvl w:val="2"/>
          <w:numId w:val="6"/>
        </w:numPr>
        <w:jc w:val="both"/>
        <w:rPr>
          <w:bCs/>
        </w:rPr>
      </w:pPr>
      <w:r w:rsidRPr="00AD51E6">
        <w:rPr>
          <w:bCs/>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5CCA03BA" w14:textId="77777777" w:rsidR="00AD51E6" w:rsidRDefault="00AD51E6" w:rsidP="00AD51E6">
      <w:pPr>
        <w:pStyle w:val="PargrafodaLista"/>
        <w:numPr>
          <w:ilvl w:val="2"/>
          <w:numId w:val="6"/>
        </w:numPr>
        <w:jc w:val="both"/>
        <w:rPr>
          <w:bCs/>
        </w:rPr>
      </w:pPr>
      <w:r w:rsidRPr="00AD51E6">
        <w:rPr>
          <w:bCs/>
        </w:rPr>
        <w:t>Previamente à expedição da ordem de serviço, verificar pendências, liberar áreas e/ou adotar providências cabíveis para a regularidade do início da sua execução.</w:t>
      </w:r>
    </w:p>
    <w:p w14:paraId="7CB59CC6" w14:textId="77777777" w:rsidR="004F5DD7" w:rsidRPr="004F5DD7" w:rsidRDefault="004F5DD7" w:rsidP="004F5DD7">
      <w:pPr>
        <w:ind w:left="720"/>
        <w:jc w:val="both"/>
        <w:rPr>
          <w:bCs/>
        </w:rPr>
      </w:pPr>
    </w:p>
    <w:p w14:paraId="3405B272" w14:textId="77777777" w:rsidR="004F5DD7" w:rsidRPr="004F5DD7" w:rsidRDefault="004F5DD7" w:rsidP="004F5DD7">
      <w:pPr>
        <w:pStyle w:val="PargrafodaLista"/>
        <w:numPr>
          <w:ilvl w:val="0"/>
          <w:numId w:val="6"/>
        </w:numPr>
        <w:jc w:val="both"/>
        <w:rPr>
          <w:bCs/>
        </w:rPr>
      </w:pPr>
      <w:r w:rsidRPr="004F5DD7">
        <w:rPr>
          <w:b/>
        </w:rPr>
        <w:t xml:space="preserve">CLÁUSULA NONA - OBRIGAÇÕES DO CONTRATADO (art. 92, XIV, XVI e XVII) </w:t>
      </w:r>
    </w:p>
    <w:p w14:paraId="4625EFAA" w14:textId="77777777" w:rsidR="004F5DD7" w:rsidRDefault="004F5DD7" w:rsidP="004F5DD7">
      <w:pPr>
        <w:pStyle w:val="PargrafodaLista"/>
        <w:numPr>
          <w:ilvl w:val="1"/>
          <w:numId w:val="6"/>
        </w:numPr>
        <w:jc w:val="both"/>
        <w:rPr>
          <w:bCs/>
        </w:rPr>
      </w:pPr>
      <w:r w:rsidRPr="004F5DD7">
        <w:rPr>
          <w:bCs/>
        </w:rPr>
        <w:t>O Contratado deve cumprir todas as obrigações constantes deste Contrato e de seus anexos, assumindo como exclusivamente seus os riscos e as despesas decorrentes da boa e perfeita execução do objeto, observando, ainda, as obrigações a seguir dispostas:</w:t>
      </w:r>
    </w:p>
    <w:p w14:paraId="7721A34D" w14:textId="77777777" w:rsidR="004F5DD7" w:rsidRDefault="004F5DD7" w:rsidP="004F5DD7">
      <w:pPr>
        <w:pStyle w:val="PargrafodaLista"/>
        <w:numPr>
          <w:ilvl w:val="2"/>
          <w:numId w:val="6"/>
        </w:numPr>
        <w:jc w:val="both"/>
        <w:rPr>
          <w:bCs/>
        </w:rPr>
      </w:pPr>
      <w:r w:rsidRPr="004F5DD7">
        <w:rPr>
          <w:bCs/>
        </w:rPr>
        <w:t>Manter preposto aceito pela Administração no local do serviço para representá-lo na execução do contrato.</w:t>
      </w:r>
    </w:p>
    <w:p w14:paraId="5CED08D5" w14:textId="77777777" w:rsidR="004F5DD7" w:rsidRDefault="004F5DD7" w:rsidP="004F5DD7">
      <w:pPr>
        <w:pStyle w:val="PargrafodaLista"/>
        <w:numPr>
          <w:ilvl w:val="3"/>
          <w:numId w:val="6"/>
        </w:numPr>
        <w:jc w:val="both"/>
        <w:rPr>
          <w:bCs/>
        </w:rPr>
      </w:pPr>
      <w:r w:rsidRPr="004F5DD7">
        <w:rPr>
          <w:bCs/>
        </w:rPr>
        <w:t>A indicação ou a manutenção do preposto da empresa poderá ser recusada pelo órgão ou entidade, desde que devidamente justificada, devendo a empresa designar outro para o exercício da atividade.</w:t>
      </w:r>
    </w:p>
    <w:p w14:paraId="7FF81432" w14:textId="77777777" w:rsidR="004F5DD7" w:rsidRDefault="004F5DD7" w:rsidP="004F5DD7">
      <w:pPr>
        <w:pStyle w:val="PargrafodaLista"/>
        <w:numPr>
          <w:ilvl w:val="2"/>
          <w:numId w:val="6"/>
        </w:numPr>
        <w:jc w:val="both"/>
        <w:rPr>
          <w:bCs/>
        </w:rPr>
      </w:pPr>
      <w:r w:rsidRPr="004F5DD7">
        <w:rPr>
          <w:bCs/>
        </w:rPr>
        <w:t>Atender às determinações regulares emitidas pelo fiscal do contrato ou autoridade superior (art. 137, II) e prestar todo esclarecimento ou informação por eles solicitados;</w:t>
      </w:r>
    </w:p>
    <w:p w14:paraId="2AECD5A8" w14:textId="77777777" w:rsidR="004F5DD7" w:rsidRDefault="004F5DD7" w:rsidP="004F5DD7">
      <w:pPr>
        <w:pStyle w:val="PargrafodaLista"/>
        <w:numPr>
          <w:ilvl w:val="2"/>
          <w:numId w:val="6"/>
        </w:numPr>
        <w:jc w:val="both"/>
        <w:rPr>
          <w:bCs/>
        </w:rPr>
      </w:pPr>
      <w:r w:rsidRPr="004F5DD7">
        <w:rPr>
          <w:bCs/>
        </w:rPr>
        <w:lastRenderedPageBreak/>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55244FB8" w14:textId="77777777" w:rsidR="004F5DD7" w:rsidRDefault="004F5DD7" w:rsidP="004F5DD7">
      <w:pPr>
        <w:pStyle w:val="PargrafodaLista"/>
        <w:numPr>
          <w:ilvl w:val="2"/>
          <w:numId w:val="6"/>
        </w:numPr>
        <w:jc w:val="both"/>
        <w:rPr>
          <w:bCs/>
        </w:rPr>
      </w:pPr>
      <w:r w:rsidRPr="004F5DD7">
        <w:rPr>
          <w:bCs/>
        </w:rPr>
        <w:t xml:space="preserve">Reparar, corrigir, remover, reconstruir ou substituir, às suas expensas, no total ou em parte, no prazo fixado pelo fiscal do contrato, os serviços nos quais se verificarem vícios, defeitos ou incorreções resultantes da execução ou dos materiais empregados; </w:t>
      </w:r>
    </w:p>
    <w:p w14:paraId="4D5CAD82" w14:textId="77777777" w:rsidR="004F5DD7" w:rsidRDefault="004F5DD7" w:rsidP="004F5DD7">
      <w:pPr>
        <w:pStyle w:val="PargrafodaLista"/>
        <w:numPr>
          <w:ilvl w:val="2"/>
          <w:numId w:val="6"/>
        </w:numPr>
        <w:jc w:val="both"/>
        <w:rPr>
          <w:bCs/>
        </w:rPr>
      </w:pPr>
      <w:r w:rsidRPr="004F5DD7">
        <w:rPr>
          <w:bCs/>
        </w:rPr>
        <w:t>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0F326F0F" w14:textId="77777777" w:rsidR="004F5DD7" w:rsidRDefault="004F5DD7" w:rsidP="004F5DD7">
      <w:pPr>
        <w:pStyle w:val="PargrafodaLista"/>
        <w:numPr>
          <w:ilvl w:val="2"/>
          <w:numId w:val="6"/>
        </w:numPr>
        <w:jc w:val="both"/>
        <w:rPr>
          <w:bCs/>
        </w:rPr>
      </w:pPr>
      <w:r w:rsidRPr="004F5DD7">
        <w:rPr>
          <w:bCs/>
        </w:rPr>
        <w:t xml:space="preserve">Efetuar comunicação ao Contratante, assim que tiver ciência da impossibilidade de realização ou finalização do serviço no prazo estabelecido, para adoção de ações de contingência cabíveis. </w:t>
      </w:r>
    </w:p>
    <w:p w14:paraId="3D62FA92" w14:textId="77777777" w:rsidR="004F5DD7" w:rsidRDefault="004F5DD7" w:rsidP="004F5DD7">
      <w:pPr>
        <w:pStyle w:val="PargrafodaLista"/>
        <w:numPr>
          <w:ilvl w:val="2"/>
          <w:numId w:val="6"/>
        </w:numPr>
        <w:jc w:val="both"/>
        <w:rPr>
          <w:bCs/>
        </w:rPr>
      </w:pPr>
      <w:r w:rsidRPr="004F5DD7">
        <w:rPr>
          <w:bCs/>
        </w:rPr>
        <w:t>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14:paraId="189DA656" w14:textId="77777777" w:rsidR="004F5DD7" w:rsidRDefault="004F5DD7" w:rsidP="004F5DD7">
      <w:pPr>
        <w:pStyle w:val="PargrafodaLista"/>
        <w:numPr>
          <w:ilvl w:val="2"/>
          <w:numId w:val="6"/>
        </w:numPr>
        <w:jc w:val="both"/>
        <w:rPr>
          <w:bCs/>
        </w:rPr>
      </w:pPr>
      <w:r w:rsidRPr="004F5DD7">
        <w:rPr>
          <w:bCs/>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w:t>
      </w:r>
    </w:p>
    <w:p w14:paraId="7E545B1F" w14:textId="25C2D491" w:rsidR="004F5DD7" w:rsidRPr="002D1D21" w:rsidRDefault="004F5DD7" w:rsidP="002D1D21">
      <w:pPr>
        <w:pStyle w:val="PargrafodaLista"/>
        <w:numPr>
          <w:ilvl w:val="0"/>
          <w:numId w:val="23"/>
        </w:numPr>
        <w:jc w:val="both"/>
        <w:rPr>
          <w:bCs/>
        </w:rPr>
      </w:pPr>
      <w:r w:rsidRPr="002D1D21">
        <w:rPr>
          <w:bCs/>
        </w:rPr>
        <w:t xml:space="preserve">prova de regularidade relativa à Seguridade Social; </w:t>
      </w:r>
    </w:p>
    <w:p w14:paraId="70F95FEE" w14:textId="7EE8CE4A" w:rsidR="004F5DD7" w:rsidRPr="002D1D21" w:rsidRDefault="004F5DD7" w:rsidP="002D1D21">
      <w:pPr>
        <w:pStyle w:val="PargrafodaLista"/>
        <w:numPr>
          <w:ilvl w:val="0"/>
          <w:numId w:val="23"/>
        </w:numPr>
        <w:jc w:val="both"/>
        <w:rPr>
          <w:bCs/>
        </w:rPr>
      </w:pPr>
      <w:r w:rsidRPr="002D1D21">
        <w:rPr>
          <w:bCs/>
        </w:rPr>
        <w:t>certidão conjunta relativa aos tributos federais e à Dívida Ativa da União;</w:t>
      </w:r>
    </w:p>
    <w:p w14:paraId="5D7BFFA3" w14:textId="602F62FB" w:rsidR="004F5DD7" w:rsidRPr="002D1D21" w:rsidRDefault="004F5DD7" w:rsidP="002D1D21">
      <w:pPr>
        <w:pStyle w:val="PargrafodaLista"/>
        <w:numPr>
          <w:ilvl w:val="0"/>
          <w:numId w:val="23"/>
        </w:numPr>
        <w:jc w:val="both"/>
        <w:rPr>
          <w:bCs/>
        </w:rPr>
      </w:pPr>
      <w:r w:rsidRPr="002D1D21">
        <w:rPr>
          <w:bCs/>
        </w:rPr>
        <w:t xml:space="preserve">certidões que comprovem a regularidade perante a Fazenda Municipal ou Distrital do domicílio ou sede do contratado; </w:t>
      </w:r>
    </w:p>
    <w:p w14:paraId="46A13E22" w14:textId="7A5C007C" w:rsidR="004F5DD7" w:rsidRPr="002D1D21" w:rsidRDefault="004F5DD7" w:rsidP="002D1D21">
      <w:pPr>
        <w:pStyle w:val="PargrafodaLista"/>
        <w:numPr>
          <w:ilvl w:val="0"/>
          <w:numId w:val="23"/>
        </w:numPr>
        <w:jc w:val="both"/>
        <w:rPr>
          <w:bCs/>
        </w:rPr>
      </w:pPr>
      <w:r w:rsidRPr="002D1D21">
        <w:rPr>
          <w:bCs/>
        </w:rPr>
        <w:lastRenderedPageBreak/>
        <w:t>Certidão de Regularidade do FGTS – CRF; e</w:t>
      </w:r>
    </w:p>
    <w:p w14:paraId="683AC74D" w14:textId="46B35CE3" w:rsidR="004F5DD7" w:rsidRPr="002D1D21" w:rsidRDefault="004F5DD7" w:rsidP="002D1D21">
      <w:pPr>
        <w:pStyle w:val="PargrafodaLista"/>
        <w:numPr>
          <w:ilvl w:val="0"/>
          <w:numId w:val="23"/>
        </w:numPr>
        <w:jc w:val="both"/>
        <w:rPr>
          <w:bCs/>
        </w:rPr>
      </w:pPr>
      <w:r w:rsidRPr="002D1D21">
        <w:rPr>
          <w:bCs/>
        </w:rPr>
        <w:t xml:space="preserve">Certidão Negativa de Débitos Trabalhistas – CNDT;  </w:t>
      </w:r>
    </w:p>
    <w:p w14:paraId="3E2512F3" w14:textId="77777777" w:rsidR="004F5DD7" w:rsidRDefault="004F5DD7" w:rsidP="004F5DD7">
      <w:pPr>
        <w:pStyle w:val="PargrafodaLista"/>
        <w:numPr>
          <w:ilvl w:val="2"/>
          <w:numId w:val="6"/>
        </w:numPr>
        <w:jc w:val="both"/>
        <w:rPr>
          <w:bCs/>
        </w:rPr>
      </w:pPr>
      <w:r w:rsidRPr="004F5DD7">
        <w:rPr>
          <w:bCs/>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200371F1" w14:textId="77777777" w:rsidR="004F5DD7" w:rsidRDefault="004F5DD7" w:rsidP="004F5DD7">
      <w:pPr>
        <w:pStyle w:val="PargrafodaLista"/>
        <w:numPr>
          <w:ilvl w:val="2"/>
          <w:numId w:val="6"/>
        </w:numPr>
        <w:jc w:val="both"/>
        <w:rPr>
          <w:bCs/>
        </w:rPr>
      </w:pPr>
      <w:r w:rsidRPr="004F5DD7">
        <w:rPr>
          <w:bCs/>
        </w:rPr>
        <w:t>Comunicar ao Fiscal do contrato, no prazo de 24 (vinte e quatro) horas, qualquer ocorrência anormal ou acidente que se verifique no local dos serviços.</w:t>
      </w:r>
    </w:p>
    <w:p w14:paraId="4E4F4DF2" w14:textId="77777777" w:rsidR="004F5DD7" w:rsidRDefault="004F5DD7" w:rsidP="004F5DD7">
      <w:pPr>
        <w:pStyle w:val="PargrafodaLista"/>
        <w:numPr>
          <w:ilvl w:val="2"/>
          <w:numId w:val="6"/>
        </w:numPr>
        <w:jc w:val="both"/>
        <w:rPr>
          <w:bCs/>
        </w:rPr>
      </w:pPr>
      <w:r w:rsidRPr="004F5DD7">
        <w:rPr>
          <w:bCs/>
        </w:rPr>
        <w:t>Prestar todo esclarecimento ou informação solicitada pelo Contratante ou por seus prepostos, garantindo-lhes o acesso, a qualquer tempo, ao local dos trabalhos, bem como aos documentos relativos à execução do empreendimento.</w:t>
      </w:r>
    </w:p>
    <w:p w14:paraId="48AF9D09" w14:textId="77777777" w:rsidR="004F5DD7" w:rsidRDefault="004F5DD7" w:rsidP="004F5DD7">
      <w:pPr>
        <w:pStyle w:val="PargrafodaLista"/>
        <w:numPr>
          <w:ilvl w:val="2"/>
          <w:numId w:val="6"/>
        </w:numPr>
        <w:jc w:val="both"/>
        <w:rPr>
          <w:bCs/>
        </w:rPr>
      </w:pPr>
      <w:r w:rsidRPr="004F5DD7">
        <w:rPr>
          <w:bCs/>
        </w:rPr>
        <w:t>Paralisar, por determinação do Contratante, qualquer atividade que não esteja sendo executada de acordo com a boa técnica ou que ponha em risco a segurança de pessoas ou bens de terceiros.</w:t>
      </w:r>
    </w:p>
    <w:p w14:paraId="49820DD7" w14:textId="77777777" w:rsidR="004F5DD7" w:rsidRDefault="004F5DD7" w:rsidP="004F5DD7">
      <w:pPr>
        <w:pStyle w:val="PargrafodaLista"/>
        <w:numPr>
          <w:ilvl w:val="2"/>
          <w:numId w:val="6"/>
        </w:numPr>
        <w:jc w:val="both"/>
        <w:rPr>
          <w:bCs/>
        </w:rPr>
      </w:pPr>
      <w:r w:rsidRPr="004F5DD7">
        <w:rPr>
          <w:bCs/>
        </w:rPr>
        <w:t>Promover a guarda, manutenção e vigilância de materiais, ferramentas, e tudo o que for necessário à execução do objeto, durante a vigência do contrato.</w:t>
      </w:r>
    </w:p>
    <w:p w14:paraId="476C6564" w14:textId="77777777" w:rsidR="004F5DD7" w:rsidRDefault="004F5DD7" w:rsidP="004F5DD7">
      <w:pPr>
        <w:pStyle w:val="PargrafodaLista"/>
        <w:numPr>
          <w:ilvl w:val="2"/>
          <w:numId w:val="6"/>
        </w:numPr>
        <w:jc w:val="both"/>
        <w:rPr>
          <w:bCs/>
        </w:rPr>
      </w:pPr>
      <w:r w:rsidRPr="004F5DD7">
        <w:rPr>
          <w:bCs/>
        </w:rPr>
        <w:t>Conduzir os trabalhos com estrita observância às normas da legislação pertinente, cumprindo as determinações dos Poderes Públicos, mantendo sempre limpo o local dos serviços e nas melhores condições de segurança, higiene e disciplina.</w:t>
      </w:r>
    </w:p>
    <w:p w14:paraId="698D6AAB" w14:textId="77777777" w:rsidR="004F5DD7" w:rsidRDefault="004F5DD7" w:rsidP="004F5DD7">
      <w:pPr>
        <w:pStyle w:val="PargrafodaLista"/>
        <w:numPr>
          <w:ilvl w:val="2"/>
          <w:numId w:val="6"/>
        </w:numPr>
        <w:jc w:val="both"/>
        <w:rPr>
          <w:bCs/>
        </w:rPr>
      </w:pPr>
      <w:r w:rsidRPr="004F5DD7">
        <w:rPr>
          <w:bCs/>
        </w:rPr>
        <w:t>Submeter previamente, por escrito, ao Contratante, para análise e aprovação, quaisquer mudanças nos métodos executivos que fujam às especificações do memorial descritivo ou instrumento congênere.</w:t>
      </w:r>
    </w:p>
    <w:p w14:paraId="2C30B628" w14:textId="77777777" w:rsidR="004F5DD7" w:rsidRDefault="004F5DD7" w:rsidP="004F5DD7">
      <w:pPr>
        <w:pStyle w:val="PargrafodaLista"/>
        <w:numPr>
          <w:ilvl w:val="2"/>
          <w:numId w:val="6"/>
        </w:numPr>
        <w:jc w:val="both"/>
        <w:rPr>
          <w:bCs/>
        </w:rPr>
      </w:pPr>
      <w:r w:rsidRPr="004F5DD7">
        <w:rPr>
          <w:bCs/>
        </w:rPr>
        <w:t>Não permitir a utilização de qualquer trabalho do menor de dezesseis anos, exceto na condição de aprendiz para os maiores de quatorze anos, nem permitir a utilização do trabalho do menor de dezoito anos em trabalho noturno, perigoso ou insalubre;</w:t>
      </w:r>
    </w:p>
    <w:p w14:paraId="1E2332D2" w14:textId="77777777" w:rsidR="004F5DD7" w:rsidRDefault="004F5DD7" w:rsidP="004F5DD7">
      <w:pPr>
        <w:pStyle w:val="PargrafodaLista"/>
        <w:numPr>
          <w:ilvl w:val="2"/>
          <w:numId w:val="6"/>
        </w:numPr>
        <w:jc w:val="both"/>
        <w:rPr>
          <w:bCs/>
        </w:rPr>
      </w:pPr>
      <w:r w:rsidRPr="004F5DD7">
        <w:rPr>
          <w:bCs/>
        </w:rPr>
        <w:t xml:space="preserve">Manter durante toda a vigência do contrato, em compatibilidade com as obrigações assumidas, todas as condições exigidas para habilitação na licitação; </w:t>
      </w:r>
    </w:p>
    <w:p w14:paraId="3674B365" w14:textId="77777777" w:rsidR="004F5DD7" w:rsidRDefault="004F5DD7" w:rsidP="004F5DD7">
      <w:pPr>
        <w:pStyle w:val="PargrafodaLista"/>
        <w:numPr>
          <w:ilvl w:val="2"/>
          <w:numId w:val="6"/>
        </w:numPr>
        <w:jc w:val="both"/>
        <w:rPr>
          <w:bCs/>
        </w:rPr>
      </w:pPr>
      <w:r w:rsidRPr="004F5DD7">
        <w:rPr>
          <w:bCs/>
        </w:rPr>
        <w:lastRenderedPageBreak/>
        <w:t>Cumprir, durante todo o período de execução do contrato, a reserva de cargos prevista em lei para pessoa com deficiência, para reabilitado da Previdência Social ou para aprendiz, bem como as reservas de cargos previstas na legislação (art. 116);</w:t>
      </w:r>
    </w:p>
    <w:p w14:paraId="17E28EDB" w14:textId="77777777" w:rsidR="004F5DD7" w:rsidRDefault="004F5DD7" w:rsidP="004F5DD7">
      <w:pPr>
        <w:pStyle w:val="PargrafodaLista"/>
        <w:numPr>
          <w:ilvl w:val="2"/>
          <w:numId w:val="6"/>
        </w:numPr>
        <w:jc w:val="both"/>
        <w:rPr>
          <w:bCs/>
        </w:rPr>
      </w:pPr>
      <w:r w:rsidRPr="004F5DD7">
        <w:rPr>
          <w:bCs/>
        </w:rPr>
        <w:t>Comprovar a reserva de cargos a que se refere a cláusula acima, no prazo fixado pelo fiscal do contrato, com a indicação dos empregados que preencheram as referidas vagas (art. 116, parágrafo único);</w:t>
      </w:r>
    </w:p>
    <w:p w14:paraId="301FF78A" w14:textId="77777777" w:rsidR="004F5DD7" w:rsidRDefault="004F5DD7" w:rsidP="004F5DD7">
      <w:pPr>
        <w:pStyle w:val="PargrafodaLista"/>
        <w:numPr>
          <w:ilvl w:val="2"/>
          <w:numId w:val="6"/>
        </w:numPr>
        <w:jc w:val="both"/>
        <w:rPr>
          <w:bCs/>
        </w:rPr>
      </w:pPr>
      <w:r w:rsidRPr="004F5DD7">
        <w:rPr>
          <w:bCs/>
        </w:rPr>
        <w:t>Guardar sigilo sobre todas as informações obtidas em decorrência do cumprimento do contrato;</w:t>
      </w:r>
    </w:p>
    <w:p w14:paraId="6F84A9EA" w14:textId="77777777" w:rsidR="004F5DD7" w:rsidRDefault="004F5DD7" w:rsidP="004F5DD7">
      <w:pPr>
        <w:pStyle w:val="PargrafodaLista"/>
        <w:numPr>
          <w:ilvl w:val="2"/>
          <w:numId w:val="6"/>
        </w:numPr>
        <w:jc w:val="both"/>
        <w:rPr>
          <w:bCs/>
        </w:rPr>
      </w:pPr>
      <w:r w:rsidRPr="004F5DD7">
        <w:rPr>
          <w:bCs/>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701EFBB4" w14:textId="77777777" w:rsidR="004F5DD7" w:rsidRDefault="004F5DD7" w:rsidP="004F5DD7">
      <w:pPr>
        <w:pStyle w:val="PargrafodaLista"/>
        <w:numPr>
          <w:ilvl w:val="2"/>
          <w:numId w:val="6"/>
        </w:numPr>
        <w:jc w:val="both"/>
        <w:rPr>
          <w:bCs/>
        </w:rPr>
      </w:pPr>
      <w:r w:rsidRPr="004F5DD7">
        <w:rPr>
          <w:bCs/>
        </w:rPr>
        <w:t>Cumprir, além dos postulados legais vigentes de âmbito federal, estadual ou municipal, as normas de segurança do Contratante;</w:t>
      </w:r>
    </w:p>
    <w:p w14:paraId="5AA3A6ED" w14:textId="77777777" w:rsidR="004F5DD7" w:rsidRDefault="004F5DD7" w:rsidP="004F5DD7">
      <w:pPr>
        <w:pStyle w:val="PargrafodaLista"/>
        <w:numPr>
          <w:ilvl w:val="2"/>
          <w:numId w:val="6"/>
        </w:numPr>
        <w:jc w:val="both"/>
        <w:rPr>
          <w:bCs/>
        </w:rPr>
      </w:pPr>
      <w:r w:rsidRPr="004F5DD7">
        <w:rPr>
          <w:bCs/>
        </w:rPr>
        <w:t>Manter os empregados nos horários predeterminados pelo Contratante.</w:t>
      </w:r>
    </w:p>
    <w:p w14:paraId="07B41E9F" w14:textId="77777777" w:rsidR="004F5DD7" w:rsidRDefault="004F5DD7" w:rsidP="004F5DD7">
      <w:pPr>
        <w:pStyle w:val="PargrafodaLista"/>
        <w:numPr>
          <w:ilvl w:val="2"/>
          <w:numId w:val="6"/>
        </w:numPr>
        <w:jc w:val="both"/>
        <w:rPr>
          <w:bCs/>
        </w:rPr>
      </w:pPr>
      <w:r w:rsidRPr="004F5DD7">
        <w:rPr>
          <w:bCs/>
        </w:rPr>
        <w:t>Apresentar os empregados devidamente identificados por meio de crachá.</w:t>
      </w:r>
    </w:p>
    <w:p w14:paraId="0BE8F4EB" w14:textId="77777777" w:rsidR="004F5DD7" w:rsidRDefault="004F5DD7" w:rsidP="004F5DD7">
      <w:pPr>
        <w:pStyle w:val="PargrafodaLista"/>
        <w:numPr>
          <w:ilvl w:val="2"/>
          <w:numId w:val="6"/>
        </w:numPr>
        <w:jc w:val="both"/>
        <w:rPr>
          <w:bCs/>
        </w:rPr>
      </w:pPr>
      <w:r w:rsidRPr="004F5DD7">
        <w:rPr>
          <w:bCs/>
        </w:rPr>
        <w:t>Apresentar ao Contratante, quando for o caso, a relação nominal dos empregados que adentrarão no órgão para a execução do serviço.</w:t>
      </w:r>
    </w:p>
    <w:p w14:paraId="7525BA7E" w14:textId="77777777" w:rsidR="004F5DD7" w:rsidRDefault="004F5DD7" w:rsidP="004F5DD7">
      <w:pPr>
        <w:pStyle w:val="PargrafodaLista"/>
        <w:numPr>
          <w:ilvl w:val="2"/>
          <w:numId w:val="6"/>
        </w:numPr>
        <w:jc w:val="both"/>
        <w:rPr>
          <w:bCs/>
        </w:rPr>
      </w:pPr>
      <w:r w:rsidRPr="004F5DD7">
        <w:rPr>
          <w:bCs/>
        </w:rPr>
        <w:t>Observar os preceitos da legislação sobre a jornada de trabalho, conforme a categoria profissional.</w:t>
      </w:r>
    </w:p>
    <w:p w14:paraId="27DE8948" w14:textId="77777777" w:rsidR="004F5DD7" w:rsidRDefault="004F5DD7" w:rsidP="004F5DD7">
      <w:pPr>
        <w:pStyle w:val="PargrafodaLista"/>
        <w:numPr>
          <w:ilvl w:val="2"/>
          <w:numId w:val="6"/>
        </w:numPr>
        <w:jc w:val="both"/>
        <w:rPr>
          <w:bCs/>
        </w:rPr>
      </w:pPr>
      <w:r w:rsidRPr="004F5DD7">
        <w:rPr>
          <w:bCs/>
        </w:rPr>
        <w:t>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14:paraId="05DECEE5" w14:textId="77777777" w:rsidR="004F5DD7" w:rsidRDefault="004F5DD7" w:rsidP="004F5DD7">
      <w:pPr>
        <w:pStyle w:val="PargrafodaLista"/>
        <w:numPr>
          <w:ilvl w:val="2"/>
          <w:numId w:val="6"/>
        </w:numPr>
        <w:jc w:val="both"/>
        <w:rPr>
          <w:bCs/>
        </w:rPr>
      </w:pPr>
      <w:r w:rsidRPr="004F5DD7">
        <w:rPr>
          <w:bCs/>
        </w:rPr>
        <w:t>Instruir seus empregados quanto à necessidade de acatar as Normas Internas do Contratante.</w:t>
      </w:r>
    </w:p>
    <w:p w14:paraId="2060A3A6" w14:textId="77777777" w:rsidR="004F5DD7" w:rsidRDefault="004F5DD7" w:rsidP="004F5DD7">
      <w:pPr>
        <w:pStyle w:val="PargrafodaLista"/>
        <w:numPr>
          <w:ilvl w:val="2"/>
          <w:numId w:val="6"/>
        </w:numPr>
        <w:jc w:val="both"/>
        <w:rPr>
          <w:bCs/>
        </w:rPr>
      </w:pPr>
      <w:r w:rsidRPr="004F5DD7">
        <w:rPr>
          <w:bCs/>
        </w:rPr>
        <w:t xml:space="preserve">Instruir seus empregados a respeito das atividades a serem desempenhadas, alertando-os a não executarem atividades não abrangidas pelo contrato, devendo </w:t>
      </w:r>
      <w:r w:rsidRPr="004F5DD7">
        <w:rPr>
          <w:bCs/>
        </w:rPr>
        <w:lastRenderedPageBreak/>
        <w:t>o Contratado relatar ao Contratante toda e qualquer ocorrência neste sentido, a fim de evitar desvio de função.</w:t>
      </w:r>
    </w:p>
    <w:p w14:paraId="64172B6D" w14:textId="77777777" w:rsidR="004F5DD7" w:rsidRDefault="004F5DD7" w:rsidP="004F5DD7">
      <w:pPr>
        <w:pStyle w:val="PargrafodaLista"/>
        <w:numPr>
          <w:ilvl w:val="2"/>
          <w:numId w:val="6"/>
        </w:numPr>
        <w:jc w:val="both"/>
        <w:rPr>
          <w:bCs/>
        </w:rPr>
      </w:pPr>
      <w:r w:rsidRPr="004F5DD7">
        <w:rPr>
          <w:bCs/>
        </w:rPr>
        <w:t>Instruir os seus empregados, quanto à prevenção de incêndios nas áreas do Contratante.</w:t>
      </w:r>
    </w:p>
    <w:p w14:paraId="5A11F661" w14:textId="77777777" w:rsidR="004F5DD7" w:rsidRDefault="004F5DD7" w:rsidP="004F5DD7">
      <w:pPr>
        <w:pStyle w:val="PargrafodaLista"/>
        <w:numPr>
          <w:ilvl w:val="2"/>
          <w:numId w:val="6"/>
        </w:numPr>
        <w:jc w:val="both"/>
        <w:rPr>
          <w:bCs/>
        </w:rPr>
      </w:pPr>
      <w:r w:rsidRPr="004F5DD7">
        <w:rPr>
          <w:bCs/>
        </w:rPr>
        <w:t>Adotar as providências e precauções necessárias, inclusive consulta nos respectivos órgãos, se necessário for, a fim de que não venham a ser danificadas as redes hidrossanitárias, elétricas e de comunicação.</w:t>
      </w:r>
    </w:p>
    <w:p w14:paraId="5B5AC680" w14:textId="77777777" w:rsidR="004F5DD7" w:rsidRDefault="004F5DD7" w:rsidP="004F5DD7">
      <w:pPr>
        <w:pStyle w:val="PargrafodaLista"/>
        <w:numPr>
          <w:ilvl w:val="2"/>
          <w:numId w:val="6"/>
        </w:numPr>
        <w:jc w:val="both"/>
        <w:rPr>
          <w:bCs/>
        </w:rPr>
      </w:pPr>
      <w:r w:rsidRPr="004F5DD7">
        <w:rPr>
          <w:bCs/>
        </w:rPr>
        <w:t xml:space="preserve">Estar registrada ou inscrita no Conselho Profissional competente, conforme as áreas de atuação previstas no Termo de Referência, em plena validade. </w:t>
      </w:r>
    </w:p>
    <w:p w14:paraId="2431613A" w14:textId="77777777" w:rsidR="004F5DD7" w:rsidRDefault="004F5DD7" w:rsidP="004F5DD7">
      <w:pPr>
        <w:pStyle w:val="PargrafodaLista"/>
        <w:numPr>
          <w:ilvl w:val="2"/>
          <w:numId w:val="6"/>
        </w:numPr>
        <w:jc w:val="both"/>
        <w:rPr>
          <w:bCs/>
        </w:rPr>
      </w:pPr>
      <w:r w:rsidRPr="004F5DD7">
        <w:rPr>
          <w:bCs/>
        </w:rPr>
        <w:t>Obter junto aos órgãos competentes, conforme o caso, as licenças necessárias e demais documentos e autorizações exigíveis, na forma da legislação aplicável.</w:t>
      </w:r>
    </w:p>
    <w:p w14:paraId="424B6233" w14:textId="77777777" w:rsidR="004F5DD7" w:rsidRDefault="004F5DD7" w:rsidP="004F5DD7">
      <w:pPr>
        <w:pStyle w:val="PargrafodaLista"/>
        <w:numPr>
          <w:ilvl w:val="2"/>
          <w:numId w:val="6"/>
        </w:numPr>
        <w:jc w:val="both"/>
        <w:rPr>
          <w:bCs/>
        </w:rPr>
      </w:pPr>
      <w:r w:rsidRPr="004F5DD7">
        <w:rPr>
          <w:bCs/>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42816E61" w14:textId="77777777" w:rsidR="004F5DD7" w:rsidRDefault="004F5DD7" w:rsidP="004F5DD7">
      <w:pPr>
        <w:pStyle w:val="PargrafodaLista"/>
        <w:numPr>
          <w:ilvl w:val="2"/>
          <w:numId w:val="6"/>
        </w:numPr>
        <w:jc w:val="both"/>
        <w:rPr>
          <w:bCs/>
        </w:rPr>
      </w:pPr>
      <w:r w:rsidRPr="004F5DD7">
        <w:rPr>
          <w:bCs/>
        </w:rPr>
        <w:t>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14:paraId="139C2D1B" w14:textId="77777777" w:rsidR="004F5DD7" w:rsidRDefault="004F5DD7" w:rsidP="004F5DD7">
      <w:pPr>
        <w:pStyle w:val="PargrafodaLista"/>
        <w:numPr>
          <w:ilvl w:val="2"/>
          <w:numId w:val="6"/>
        </w:numPr>
        <w:jc w:val="both"/>
        <w:rPr>
          <w:bCs/>
        </w:rPr>
      </w:pPr>
      <w:r w:rsidRPr="004F5DD7">
        <w:rPr>
          <w:bCs/>
        </w:rPr>
        <w:t xml:space="preserve">Utilizar somente matéria-prima florestal procedente, nos termos do artigo 11 do Decreto n° 5.975, de 2006, de: </w:t>
      </w:r>
    </w:p>
    <w:p w14:paraId="37D78A40" w14:textId="0756D201" w:rsidR="004F5DD7" w:rsidRPr="00F143A7" w:rsidRDefault="004F5DD7" w:rsidP="00F143A7">
      <w:pPr>
        <w:pStyle w:val="PargrafodaLista"/>
        <w:numPr>
          <w:ilvl w:val="0"/>
          <w:numId w:val="14"/>
        </w:numPr>
        <w:jc w:val="both"/>
        <w:rPr>
          <w:bCs/>
        </w:rPr>
      </w:pPr>
      <w:r w:rsidRPr="00F143A7">
        <w:rPr>
          <w:bCs/>
        </w:rPr>
        <w:t>manejo florestal, realizado por meio de Plano de Manejo Florestal Sustentável - PMFS devidamente aprovado pelo órgão competente do Sistema Nacional do Meio Ambiente - SISNAMA;</w:t>
      </w:r>
    </w:p>
    <w:p w14:paraId="391FB410" w14:textId="363AFC01" w:rsidR="004F5DD7" w:rsidRPr="00F143A7" w:rsidRDefault="004F5DD7" w:rsidP="00F143A7">
      <w:pPr>
        <w:pStyle w:val="PargrafodaLista"/>
        <w:numPr>
          <w:ilvl w:val="0"/>
          <w:numId w:val="14"/>
        </w:numPr>
        <w:jc w:val="both"/>
        <w:rPr>
          <w:bCs/>
        </w:rPr>
      </w:pPr>
      <w:r w:rsidRPr="00F143A7">
        <w:rPr>
          <w:bCs/>
        </w:rPr>
        <w:t xml:space="preserve">supressão da vegetação natural, devidamente autorizada pelo órgão competente do Sistema Nacional do Meio Ambiente - SISNAMA; </w:t>
      </w:r>
    </w:p>
    <w:p w14:paraId="45827F11" w14:textId="77777777" w:rsidR="001D228A" w:rsidRDefault="004F5DD7" w:rsidP="001D228A">
      <w:pPr>
        <w:pStyle w:val="PargrafodaLista"/>
        <w:numPr>
          <w:ilvl w:val="0"/>
          <w:numId w:val="14"/>
        </w:numPr>
        <w:jc w:val="both"/>
        <w:rPr>
          <w:bCs/>
        </w:rPr>
      </w:pPr>
      <w:r w:rsidRPr="00F143A7">
        <w:rPr>
          <w:bCs/>
        </w:rPr>
        <w:t xml:space="preserve">florestas plantadas; e </w:t>
      </w:r>
    </w:p>
    <w:p w14:paraId="16B7C3E0" w14:textId="6C5CF727" w:rsidR="004F5DD7" w:rsidRPr="001D228A" w:rsidRDefault="004F5DD7" w:rsidP="001D228A">
      <w:pPr>
        <w:pStyle w:val="PargrafodaLista"/>
        <w:numPr>
          <w:ilvl w:val="0"/>
          <w:numId w:val="14"/>
        </w:numPr>
        <w:jc w:val="both"/>
        <w:rPr>
          <w:bCs/>
        </w:rPr>
      </w:pPr>
      <w:r w:rsidRPr="001D228A">
        <w:rPr>
          <w:bCs/>
        </w:rPr>
        <w:t>outras fontes de biomassa florestal, definidas em normas específicas do órgão ambiental competente.</w:t>
      </w:r>
    </w:p>
    <w:p w14:paraId="1DD1A137" w14:textId="77777777" w:rsidR="004F5DD7" w:rsidRDefault="004F5DD7" w:rsidP="004F5DD7">
      <w:pPr>
        <w:pStyle w:val="PargrafodaLista"/>
        <w:numPr>
          <w:ilvl w:val="2"/>
          <w:numId w:val="6"/>
        </w:numPr>
        <w:jc w:val="both"/>
        <w:rPr>
          <w:bCs/>
        </w:rPr>
      </w:pPr>
      <w:r w:rsidRPr="004F5DD7">
        <w:rPr>
          <w:bCs/>
        </w:rPr>
        <w:lastRenderedPageBreak/>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3A8810F9" w14:textId="45C81672" w:rsidR="004F5DD7" w:rsidRPr="00F143A7" w:rsidRDefault="004F5DD7" w:rsidP="00F143A7">
      <w:pPr>
        <w:pStyle w:val="PargrafodaLista"/>
        <w:numPr>
          <w:ilvl w:val="0"/>
          <w:numId w:val="12"/>
        </w:numPr>
        <w:jc w:val="both"/>
        <w:rPr>
          <w:bCs/>
        </w:rPr>
      </w:pPr>
      <w:r w:rsidRPr="00F143A7">
        <w:rPr>
          <w:bCs/>
        </w:rPr>
        <w:t xml:space="preserve">Cópias autenticadas das notas fiscais de aquisição dos produtos ou subprodutos florestais; </w:t>
      </w:r>
    </w:p>
    <w:p w14:paraId="427C101D" w14:textId="3546C066" w:rsidR="004F5DD7" w:rsidRPr="00F143A7" w:rsidRDefault="004F5DD7" w:rsidP="00F143A7">
      <w:pPr>
        <w:pStyle w:val="PargrafodaLista"/>
        <w:numPr>
          <w:ilvl w:val="0"/>
          <w:numId w:val="12"/>
        </w:numPr>
        <w:jc w:val="both"/>
        <w:rPr>
          <w:bCs/>
        </w:rPr>
      </w:pPr>
      <w:r w:rsidRPr="00F143A7">
        <w:rPr>
          <w:bCs/>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legislação correlata;</w:t>
      </w:r>
    </w:p>
    <w:p w14:paraId="5647D40B" w14:textId="77777777" w:rsidR="001D228A" w:rsidRDefault="004F5DD7" w:rsidP="001D228A">
      <w:pPr>
        <w:pStyle w:val="PargrafodaLista"/>
        <w:numPr>
          <w:ilvl w:val="0"/>
          <w:numId w:val="12"/>
        </w:numPr>
        <w:jc w:val="both"/>
        <w:rPr>
          <w:bCs/>
        </w:rPr>
      </w:pPr>
      <w:r w:rsidRPr="00F143A7">
        <w:rPr>
          <w:bCs/>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 e</w:t>
      </w:r>
    </w:p>
    <w:p w14:paraId="1FF86062" w14:textId="4A9BCE58" w:rsidR="004F5DD7" w:rsidRPr="001D228A" w:rsidRDefault="004F5DD7" w:rsidP="001D228A">
      <w:pPr>
        <w:pStyle w:val="PargrafodaLista"/>
        <w:numPr>
          <w:ilvl w:val="0"/>
          <w:numId w:val="12"/>
        </w:numPr>
        <w:jc w:val="both"/>
        <w:rPr>
          <w:bCs/>
        </w:rPr>
      </w:pPr>
      <w:r w:rsidRPr="001D228A">
        <w:rPr>
          <w:bCs/>
        </w:rPr>
        <w:t>Caso os produtos ou subprodutos florestais utilizados na execução contratual tenham origem em Estado que possua documento de controle próprio, o Contratado deverá apresentá-lo, em complementação ao DOF, a fim de demonstrar a regularidade do transporte e armazenamento nos limites do território estadual.</w:t>
      </w:r>
    </w:p>
    <w:p w14:paraId="084076CD" w14:textId="77777777" w:rsidR="004F5DD7" w:rsidRDefault="004F5DD7" w:rsidP="004F5DD7">
      <w:pPr>
        <w:pStyle w:val="PargrafodaLista"/>
        <w:numPr>
          <w:ilvl w:val="2"/>
          <w:numId w:val="6"/>
        </w:numPr>
        <w:jc w:val="both"/>
        <w:rPr>
          <w:bCs/>
        </w:rPr>
      </w:pPr>
      <w:r w:rsidRPr="004F5DD7">
        <w:rPr>
          <w:bCs/>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14:paraId="3ED96D96" w14:textId="77777777" w:rsidR="004F5DD7" w:rsidRDefault="004F5DD7" w:rsidP="004F5DD7">
      <w:pPr>
        <w:pStyle w:val="PargrafodaLista"/>
        <w:numPr>
          <w:ilvl w:val="3"/>
          <w:numId w:val="6"/>
        </w:numPr>
        <w:jc w:val="both"/>
        <w:rPr>
          <w:bCs/>
        </w:rPr>
      </w:pPr>
      <w:r w:rsidRPr="004F5DD7">
        <w:rPr>
          <w:bCs/>
        </w:rPr>
        <w:t xml:space="preserve">O gerenciamento dos resíduos originários da contratação deverá obedecer às diretrizes técnicas e procedimentos do Programa Municipal de </w:t>
      </w:r>
      <w:r w:rsidRPr="004F5DD7">
        <w:rPr>
          <w:bCs/>
        </w:rPr>
        <w:lastRenderedPageBreak/>
        <w:t>Gerenciamento de Resíduos da Construção Civil, ou do Projeto de Gerenciamento de Resíduos da Construção Civil apresentado ao órgão competente, conforme o caso.</w:t>
      </w:r>
    </w:p>
    <w:p w14:paraId="7513031A" w14:textId="77777777" w:rsidR="004F5DD7" w:rsidRDefault="004F5DD7" w:rsidP="004F5DD7">
      <w:pPr>
        <w:pStyle w:val="PargrafodaLista"/>
        <w:numPr>
          <w:ilvl w:val="3"/>
          <w:numId w:val="6"/>
        </w:numPr>
        <w:jc w:val="both"/>
        <w:rPr>
          <w:bCs/>
        </w:rPr>
      </w:pPr>
      <w:r w:rsidRPr="004F5DD7">
        <w:rPr>
          <w:bCs/>
        </w:rPr>
        <w:t>Nos termos dos artigos 3° e 10° da Resolução CONAMA n° 307, de 05/07/2002, o Contratado deverá providenciar a destinação ambientalmente adequada dos resíduos da construção civil originários da contratação, obedecendo, no que couber, aos seguintes procedimentos:</w:t>
      </w:r>
    </w:p>
    <w:p w14:paraId="6BE383F5" w14:textId="77777777" w:rsidR="004F5DD7" w:rsidRDefault="004F5DD7" w:rsidP="004F5DD7">
      <w:pPr>
        <w:pStyle w:val="PargrafodaLista"/>
        <w:numPr>
          <w:ilvl w:val="4"/>
          <w:numId w:val="6"/>
        </w:numPr>
        <w:jc w:val="both"/>
        <w:rPr>
          <w:bCs/>
        </w:rPr>
      </w:pPr>
      <w:r w:rsidRPr="004F5DD7">
        <w:rPr>
          <w:bCs/>
        </w:rPr>
        <w:t xml:space="preserve">resíduos Classe A (reutilizáveis ou recicláveis como agregados): deverão ser reutilizados ou reciclados na forma de agregados, ou encaminhados a aterros de resíduos classe A de preservação de material para usos futuros. </w:t>
      </w:r>
    </w:p>
    <w:p w14:paraId="2016B465" w14:textId="77777777" w:rsidR="004F5DD7" w:rsidRDefault="004F5DD7" w:rsidP="004F5DD7">
      <w:pPr>
        <w:pStyle w:val="PargrafodaLista"/>
        <w:numPr>
          <w:ilvl w:val="4"/>
          <w:numId w:val="6"/>
        </w:numPr>
        <w:jc w:val="both"/>
        <w:rPr>
          <w:bCs/>
        </w:rPr>
      </w:pPr>
      <w:r w:rsidRPr="004F5DD7">
        <w:rPr>
          <w:bCs/>
        </w:rPr>
        <w:t>resíduos Classe B (recicláveis para outras destinações): deverão ser reutilizados, reciclados ou encaminhados a áreas de armazenamento temporário, sendo dispostos de modo a permitir a sua utilização ou reciclagem futura.</w:t>
      </w:r>
    </w:p>
    <w:p w14:paraId="66176219" w14:textId="77777777" w:rsidR="004F5DD7" w:rsidRDefault="004F5DD7" w:rsidP="004F5DD7">
      <w:pPr>
        <w:pStyle w:val="PargrafodaLista"/>
        <w:numPr>
          <w:ilvl w:val="4"/>
          <w:numId w:val="6"/>
        </w:numPr>
        <w:jc w:val="both"/>
        <w:rPr>
          <w:bCs/>
        </w:rPr>
      </w:pPr>
      <w:r w:rsidRPr="004F5DD7">
        <w:rPr>
          <w:bCs/>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011996FD" w14:textId="77777777" w:rsidR="004F5DD7" w:rsidRDefault="004F5DD7" w:rsidP="004F5DD7">
      <w:pPr>
        <w:pStyle w:val="PargrafodaLista"/>
        <w:numPr>
          <w:ilvl w:val="4"/>
          <w:numId w:val="6"/>
        </w:numPr>
        <w:jc w:val="both"/>
        <w:rPr>
          <w:bCs/>
        </w:rPr>
      </w:pPr>
      <w:r w:rsidRPr="004F5DD7">
        <w:rPr>
          <w:bCs/>
        </w:rPr>
        <w:t>resíduos Classe D (perigosos, contaminados ou prejudiciais à saúde): deverão ser armazenados, transportados, reutilizados e destinados em conformidade com as normas técnicas específicas.</w:t>
      </w:r>
    </w:p>
    <w:p w14:paraId="76FD8B00" w14:textId="77777777" w:rsidR="004F5DD7" w:rsidRDefault="004F5DD7" w:rsidP="004F5DD7">
      <w:pPr>
        <w:pStyle w:val="PargrafodaLista"/>
        <w:numPr>
          <w:ilvl w:val="3"/>
          <w:numId w:val="6"/>
        </w:numPr>
        <w:jc w:val="both"/>
        <w:rPr>
          <w:bCs/>
        </w:rPr>
      </w:pPr>
      <w:r w:rsidRPr="004F5DD7">
        <w:rPr>
          <w:bCs/>
        </w:rPr>
        <w:t>Em nenhuma hipótese o Contratado poderá dispor os resíduos originários da contratação em aterros de resíduos sólidos urbanos, áreas de “bota fora”, encostas, corpos d´água, lotes vagos e áreas protegidas por Lei, bem como em áreas não licenciadas.</w:t>
      </w:r>
    </w:p>
    <w:p w14:paraId="45D94679" w14:textId="77777777" w:rsidR="004F5DD7" w:rsidRDefault="004F5DD7" w:rsidP="004F5DD7">
      <w:pPr>
        <w:pStyle w:val="PargrafodaLista"/>
        <w:numPr>
          <w:ilvl w:val="3"/>
          <w:numId w:val="6"/>
        </w:numPr>
        <w:jc w:val="both"/>
        <w:rPr>
          <w:bCs/>
        </w:rPr>
      </w:pPr>
      <w:r w:rsidRPr="004F5DD7">
        <w:rPr>
          <w:bCs/>
        </w:rPr>
        <w:t xml:space="preserve">Para fins de fiscalização do fiel cumprimento do Programa Municipal de Gerenciamento de Resíduos da Construção Civil, ou do Projeto de Gerenciamento de Resíduos da Construção Civil, conforme o caso, o Contratado comprovará, sob pena de multa, que todos os resíduos </w:t>
      </w:r>
      <w:r w:rsidRPr="004F5DD7">
        <w:rPr>
          <w:bCs/>
        </w:rPr>
        <w:lastRenderedPageBreak/>
        <w:t xml:space="preserve">removidos estão acompanhados de Controle de Transporte de Resíduos, em conformidade com as normas da Agência Brasileira de Normas Técnicas - ABNT, ABNT NBR </w:t>
      </w:r>
      <w:proofErr w:type="spellStart"/>
      <w:r w:rsidRPr="004F5DD7">
        <w:rPr>
          <w:bCs/>
        </w:rPr>
        <w:t>ns</w:t>
      </w:r>
      <w:proofErr w:type="spellEnd"/>
      <w:r w:rsidRPr="004F5DD7">
        <w:rPr>
          <w:bCs/>
        </w:rPr>
        <w:t>. 15.112, 15.113, 15.114, 15.115 e 15.116, de 2004.</w:t>
      </w:r>
    </w:p>
    <w:p w14:paraId="7BCF8994" w14:textId="77777777" w:rsidR="004F5DD7" w:rsidRDefault="004F5DD7" w:rsidP="004F5DD7">
      <w:pPr>
        <w:pStyle w:val="PargrafodaLista"/>
        <w:numPr>
          <w:ilvl w:val="2"/>
          <w:numId w:val="6"/>
        </w:numPr>
        <w:jc w:val="both"/>
        <w:rPr>
          <w:bCs/>
        </w:rPr>
      </w:pPr>
      <w:r w:rsidRPr="004F5DD7">
        <w:rPr>
          <w:bCs/>
        </w:rPr>
        <w:t>Observar as seguintes diretrizes de caráter ambiental:</w:t>
      </w:r>
    </w:p>
    <w:p w14:paraId="1DAEE15D" w14:textId="77777777" w:rsidR="004F5DD7" w:rsidRDefault="004F5DD7" w:rsidP="004F5DD7">
      <w:pPr>
        <w:pStyle w:val="PargrafodaLista"/>
        <w:numPr>
          <w:ilvl w:val="3"/>
          <w:numId w:val="6"/>
        </w:numPr>
        <w:jc w:val="both"/>
        <w:rPr>
          <w:bCs/>
        </w:rPr>
      </w:pPr>
      <w:r w:rsidRPr="004F5DD7">
        <w:rPr>
          <w:bCs/>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35EE5CF7" w14:textId="77777777" w:rsidR="004F5DD7" w:rsidRDefault="004F5DD7" w:rsidP="004F5DD7">
      <w:pPr>
        <w:pStyle w:val="PargrafodaLista"/>
        <w:numPr>
          <w:ilvl w:val="3"/>
          <w:numId w:val="6"/>
        </w:numPr>
        <w:jc w:val="both"/>
        <w:rPr>
          <w:bCs/>
        </w:rPr>
      </w:pPr>
      <w:r w:rsidRPr="004F5DD7">
        <w:rPr>
          <w:bCs/>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1E16EBDD" w14:textId="77777777" w:rsidR="004F5DD7" w:rsidRDefault="004F5DD7" w:rsidP="004F5DD7">
      <w:pPr>
        <w:pStyle w:val="PargrafodaLista"/>
        <w:numPr>
          <w:ilvl w:val="2"/>
          <w:numId w:val="6"/>
        </w:numPr>
        <w:jc w:val="both"/>
        <w:rPr>
          <w:bCs/>
        </w:rPr>
      </w:pPr>
      <w:r w:rsidRPr="004F5DD7">
        <w:rPr>
          <w:bCs/>
        </w:rPr>
        <w:t>Nos termos do artigo 4°, § 3°, da Instrução Normativa SLTI/MP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228BEF23" w14:textId="77777777" w:rsidR="004F5DD7" w:rsidRDefault="004F5DD7" w:rsidP="004F5DD7">
      <w:pPr>
        <w:pStyle w:val="PargrafodaLista"/>
        <w:numPr>
          <w:ilvl w:val="2"/>
          <w:numId w:val="6"/>
        </w:numPr>
        <w:jc w:val="both"/>
        <w:rPr>
          <w:bCs/>
        </w:rPr>
      </w:pPr>
      <w:r w:rsidRPr="004F5DD7">
        <w:rPr>
          <w:bCs/>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62739291" w14:textId="77777777" w:rsidR="004F5DD7" w:rsidRDefault="004F5DD7" w:rsidP="004F5DD7">
      <w:pPr>
        <w:pStyle w:val="PargrafodaLista"/>
        <w:numPr>
          <w:ilvl w:val="2"/>
          <w:numId w:val="6"/>
        </w:numPr>
        <w:jc w:val="both"/>
        <w:rPr>
          <w:bCs/>
        </w:rPr>
      </w:pPr>
      <w:r w:rsidRPr="004F5DD7">
        <w:rPr>
          <w:bCs/>
        </w:rPr>
        <w:t xml:space="preserve">Realizar, conforme o caso, por meio de laboratórios previamente aprovados pela fiscalização e sob suas custas, os testes, ensaios, exames e provas que lhe caibam necessárias ao controle de qualidade dos materiais, serviços e </w:t>
      </w:r>
      <w:r w:rsidRPr="004F5DD7">
        <w:rPr>
          <w:bCs/>
        </w:rPr>
        <w:lastRenderedPageBreak/>
        <w:t>equipamentos a serem aplicados nos trabalhos, conforme procedimento previsto nas especificações.</w:t>
      </w:r>
    </w:p>
    <w:p w14:paraId="64C5903E" w14:textId="77777777" w:rsidR="00DE462C" w:rsidRDefault="004F5DD7" w:rsidP="00DE462C">
      <w:pPr>
        <w:pStyle w:val="PargrafodaLista"/>
        <w:numPr>
          <w:ilvl w:val="2"/>
          <w:numId w:val="6"/>
        </w:numPr>
        <w:jc w:val="both"/>
        <w:rPr>
          <w:bCs/>
        </w:rPr>
      </w:pPr>
      <w:r w:rsidRPr="004F5DD7">
        <w:rPr>
          <w:bCs/>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2207F221" w14:textId="23573CD6" w:rsidR="004F5DD7" w:rsidRDefault="00DE462C" w:rsidP="00DE462C">
      <w:pPr>
        <w:pStyle w:val="PargrafodaLista"/>
        <w:numPr>
          <w:ilvl w:val="2"/>
          <w:numId w:val="6"/>
        </w:numPr>
        <w:jc w:val="both"/>
        <w:rPr>
          <w:bCs/>
        </w:rPr>
      </w:pPr>
      <w:r w:rsidRPr="00DE462C">
        <w:rPr>
          <w:bCs/>
        </w:rPr>
        <w:t>Fornecer os projetos executivos desenvolvidos pelos Contratados,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14:paraId="4476D98C" w14:textId="5D1A23D7" w:rsidR="00DE462C" w:rsidRDefault="00DE462C" w:rsidP="00DE462C">
      <w:pPr>
        <w:pStyle w:val="PargrafodaLista"/>
        <w:numPr>
          <w:ilvl w:val="3"/>
          <w:numId w:val="6"/>
        </w:numPr>
        <w:jc w:val="both"/>
        <w:rPr>
          <w:bCs/>
        </w:rPr>
      </w:pPr>
      <w:r>
        <w:rPr>
          <w:bCs/>
        </w:rPr>
        <w:t>Projeto Executivo das Instalações de Infraestrutura de Rede Lógica/Cabeamento Estruturado;</w:t>
      </w:r>
    </w:p>
    <w:p w14:paraId="22427F03" w14:textId="77777777" w:rsidR="00DE462C" w:rsidRPr="00DE462C" w:rsidRDefault="00DE462C" w:rsidP="00DE462C">
      <w:pPr>
        <w:pStyle w:val="PargrafodaLista"/>
        <w:numPr>
          <w:ilvl w:val="3"/>
          <w:numId w:val="6"/>
        </w:numPr>
        <w:jc w:val="both"/>
        <w:rPr>
          <w:bCs/>
        </w:rPr>
      </w:pPr>
      <w:r w:rsidRPr="00DE462C">
        <w:rPr>
          <w:bCs/>
        </w:rPr>
        <w:t xml:space="preserve">A elaboração dos projetos executivos deverá partir das soluções desenvolvidas nos anteprojetos constantes neste Termo de Referência e seus anexos (Caderno de Encargos e Especificações Técnicas) e apresentar o detalhamento dos elementos construtivos e especificações técnicas, incorporando as alterações exigidas pelas mútuas interferências entre os diversos projetos. </w:t>
      </w:r>
    </w:p>
    <w:p w14:paraId="137C34AF" w14:textId="77777777" w:rsidR="00DE462C" w:rsidRDefault="00DE462C" w:rsidP="00DE462C">
      <w:pPr>
        <w:pStyle w:val="PargrafodaLista"/>
        <w:numPr>
          <w:ilvl w:val="2"/>
          <w:numId w:val="6"/>
        </w:numPr>
        <w:jc w:val="both"/>
        <w:rPr>
          <w:bCs/>
        </w:rPr>
      </w:pPr>
      <w:r w:rsidRPr="00DE462C">
        <w:rPr>
          <w:bCs/>
        </w:rPr>
        <w:t xml:space="preserve">Em se tratando de atividades que envolvam serviços de natureza intelectual, após a assinatura do contrato, o Contratado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se </w:t>
      </w:r>
      <w:r w:rsidRPr="00DE462C">
        <w:rPr>
          <w:bCs/>
        </w:rPr>
        <w:lastRenderedPageBreak/>
        <w:t>houver, os técnicos da área requisitante, o preposto da empresa e os gerentes das áreas que executarão os serviços contratados.</w:t>
      </w:r>
    </w:p>
    <w:p w14:paraId="0D82AC48" w14:textId="77777777" w:rsidR="00DE462C" w:rsidRPr="00DE462C" w:rsidRDefault="00DE462C" w:rsidP="00DE462C">
      <w:pPr>
        <w:ind w:left="720"/>
        <w:jc w:val="both"/>
        <w:rPr>
          <w:bCs/>
        </w:rPr>
      </w:pPr>
    </w:p>
    <w:p w14:paraId="060FC009" w14:textId="24542472" w:rsidR="00DE462C" w:rsidRDefault="00DE462C" w:rsidP="00DE462C">
      <w:pPr>
        <w:pStyle w:val="PargrafodaLista"/>
        <w:numPr>
          <w:ilvl w:val="0"/>
          <w:numId w:val="6"/>
        </w:numPr>
        <w:jc w:val="both"/>
        <w:rPr>
          <w:b/>
        </w:rPr>
      </w:pPr>
      <w:r w:rsidRPr="00DE462C">
        <w:rPr>
          <w:b/>
        </w:rPr>
        <w:t>CLÁUSULA DÉCIMA</w:t>
      </w:r>
      <w:r w:rsidR="002D1D21">
        <w:rPr>
          <w:b/>
        </w:rPr>
        <w:t xml:space="preserve"> </w:t>
      </w:r>
      <w:r w:rsidRPr="00DE462C">
        <w:rPr>
          <w:b/>
        </w:rPr>
        <w:t xml:space="preserve">- OBRIGAÇÕES PERTINENTES À LGPD </w:t>
      </w:r>
    </w:p>
    <w:p w14:paraId="217B4FDA" w14:textId="77777777" w:rsidR="00DE462C" w:rsidRPr="00DE462C" w:rsidRDefault="00DE462C" w:rsidP="00DE462C">
      <w:pPr>
        <w:pStyle w:val="PargrafodaLista"/>
        <w:numPr>
          <w:ilvl w:val="1"/>
          <w:numId w:val="6"/>
        </w:numPr>
        <w:jc w:val="both"/>
        <w:rPr>
          <w:b/>
        </w:rPr>
      </w:pPr>
      <w:r w:rsidRPr="00DE462C">
        <w:rPr>
          <w:bCs/>
        </w:rPr>
        <w:t xml:space="preserve">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17D601EA" w14:textId="77777777" w:rsidR="00DE462C" w:rsidRPr="00DE462C" w:rsidRDefault="00DE462C" w:rsidP="00DE462C">
      <w:pPr>
        <w:pStyle w:val="PargrafodaLista"/>
        <w:numPr>
          <w:ilvl w:val="1"/>
          <w:numId w:val="6"/>
        </w:numPr>
        <w:jc w:val="both"/>
        <w:rPr>
          <w:b/>
        </w:rPr>
      </w:pPr>
      <w:r w:rsidRPr="00DE462C">
        <w:rPr>
          <w:bCs/>
        </w:rPr>
        <w:t xml:space="preserve">Os dados obtidos somente poderão ser utilizados para as finalidades que justificaram seu acesso e de acordo com a boa-fé e com os princípios do art. 6º da LGPD. </w:t>
      </w:r>
    </w:p>
    <w:p w14:paraId="037B5207" w14:textId="77777777" w:rsidR="00DE462C" w:rsidRPr="00DE462C" w:rsidRDefault="00DE462C" w:rsidP="00DE462C">
      <w:pPr>
        <w:pStyle w:val="PargrafodaLista"/>
        <w:numPr>
          <w:ilvl w:val="1"/>
          <w:numId w:val="6"/>
        </w:numPr>
        <w:jc w:val="both"/>
        <w:rPr>
          <w:b/>
        </w:rPr>
      </w:pPr>
      <w:r w:rsidRPr="00DE462C">
        <w:rPr>
          <w:bCs/>
        </w:rPr>
        <w:t>É vedado o compartilhamento com terceiros dos dados obtidos fora das hipóteses permitidas em Lei.</w:t>
      </w:r>
    </w:p>
    <w:p w14:paraId="19FBFC48" w14:textId="77777777" w:rsidR="00DE462C" w:rsidRPr="00DE462C" w:rsidRDefault="00DE462C" w:rsidP="00DE462C">
      <w:pPr>
        <w:pStyle w:val="PargrafodaLista"/>
        <w:numPr>
          <w:ilvl w:val="1"/>
          <w:numId w:val="6"/>
        </w:numPr>
        <w:jc w:val="both"/>
        <w:rPr>
          <w:b/>
        </w:rPr>
      </w:pPr>
      <w:r w:rsidRPr="00DE462C">
        <w:rPr>
          <w:bCs/>
        </w:rPr>
        <w:t xml:space="preserve">A Administração deverá ser informada no prazo de 5 (cinco) dias úteis sobre todos os contratos de suboperação firmados ou que venham a ser celebrados pelo Contratado. </w:t>
      </w:r>
    </w:p>
    <w:p w14:paraId="28B74B6F" w14:textId="77777777" w:rsidR="00DE462C" w:rsidRPr="00DE462C" w:rsidRDefault="00DE462C" w:rsidP="00DE462C">
      <w:pPr>
        <w:pStyle w:val="PargrafodaLista"/>
        <w:numPr>
          <w:ilvl w:val="1"/>
          <w:numId w:val="6"/>
        </w:numPr>
        <w:jc w:val="both"/>
        <w:rPr>
          <w:b/>
        </w:rPr>
      </w:pPr>
      <w:r w:rsidRPr="00DE462C">
        <w:rPr>
          <w:bCs/>
        </w:rPr>
        <w:t xml:space="preserve">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42BE803A" w14:textId="77777777" w:rsidR="00DE462C" w:rsidRPr="00DE462C" w:rsidRDefault="00DE462C" w:rsidP="00DE462C">
      <w:pPr>
        <w:pStyle w:val="PargrafodaLista"/>
        <w:numPr>
          <w:ilvl w:val="1"/>
          <w:numId w:val="6"/>
        </w:numPr>
        <w:jc w:val="both"/>
        <w:rPr>
          <w:b/>
        </w:rPr>
      </w:pPr>
      <w:r w:rsidRPr="00DE462C">
        <w:rPr>
          <w:bCs/>
        </w:rPr>
        <w:t xml:space="preserve">É dever do contratado orientar e treinar seus empregados sobre os deveres, requisitos e responsabilidades decorrentes da LGPD.  </w:t>
      </w:r>
    </w:p>
    <w:p w14:paraId="65BBC876" w14:textId="77777777" w:rsidR="00DE462C" w:rsidRPr="00DE462C" w:rsidRDefault="00DE462C" w:rsidP="00DE462C">
      <w:pPr>
        <w:pStyle w:val="PargrafodaLista"/>
        <w:numPr>
          <w:ilvl w:val="1"/>
          <w:numId w:val="6"/>
        </w:numPr>
        <w:jc w:val="both"/>
        <w:rPr>
          <w:b/>
        </w:rPr>
      </w:pPr>
      <w:r w:rsidRPr="00DE462C">
        <w:rPr>
          <w:bCs/>
        </w:rPr>
        <w:t>O Contratado deverá exigir de suboperadores e subcontratados o cumprimento dos deveres da presente cláusula, permanecendo integralmente responsável por garantir sua observância.</w:t>
      </w:r>
    </w:p>
    <w:p w14:paraId="73113B00" w14:textId="77777777" w:rsidR="00DE462C" w:rsidRPr="00DE462C" w:rsidRDefault="00DE462C" w:rsidP="00DE462C">
      <w:pPr>
        <w:pStyle w:val="PargrafodaLista"/>
        <w:numPr>
          <w:ilvl w:val="1"/>
          <w:numId w:val="6"/>
        </w:numPr>
        <w:jc w:val="both"/>
        <w:rPr>
          <w:b/>
        </w:rPr>
      </w:pPr>
      <w:r w:rsidRPr="00DE462C">
        <w:rPr>
          <w:bCs/>
        </w:rPr>
        <w:t xml:space="preserve">O Contratante poderá realizar diligência para aferir o cumprimento dessa cláusula, devendo o Contratado atender prontamente eventuais pedidos de comprovação formulados.  </w:t>
      </w:r>
    </w:p>
    <w:p w14:paraId="0C61BDEB" w14:textId="77777777" w:rsidR="00DE462C" w:rsidRPr="00DE462C" w:rsidRDefault="00DE462C" w:rsidP="00DE462C">
      <w:pPr>
        <w:pStyle w:val="PargrafodaLista"/>
        <w:numPr>
          <w:ilvl w:val="1"/>
          <w:numId w:val="6"/>
        </w:numPr>
        <w:jc w:val="both"/>
        <w:rPr>
          <w:b/>
        </w:rPr>
      </w:pPr>
      <w:r w:rsidRPr="00DE462C">
        <w:rPr>
          <w:bCs/>
        </w:rPr>
        <w:lastRenderedPageBreak/>
        <w:t xml:space="preserve">O Contratado deverá prestar, no prazo fixado pelo Contratante, prorrogável justificadamente, quaisquer informações acerca dos dados pessoais para cumprimento da LGPD, inclusive quanto a eventual descarte realizado. </w:t>
      </w:r>
    </w:p>
    <w:p w14:paraId="66DE76EB" w14:textId="77777777" w:rsidR="00DE462C" w:rsidRPr="00DE462C" w:rsidRDefault="00DE462C" w:rsidP="00DE462C">
      <w:pPr>
        <w:pStyle w:val="PargrafodaLista"/>
        <w:numPr>
          <w:ilvl w:val="1"/>
          <w:numId w:val="6"/>
        </w:numPr>
        <w:jc w:val="both"/>
        <w:rPr>
          <w:b/>
        </w:rPr>
      </w:pPr>
      <w:r w:rsidRPr="00DE462C">
        <w:rPr>
          <w:bCs/>
        </w:rPr>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6467F63D" w14:textId="77777777" w:rsidR="00DE462C" w:rsidRPr="00DE462C" w:rsidRDefault="00DE462C" w:rsidP="00DE462C">
      <w:pPr>
        <w:pStyle w:val="PargrafodaLista"/>
        <w:numPr>
          <w:ilvl w:val="2"/>
          <w:numId w:val="6"/>
        </w:numPr>
        <w:jc w:val="both"/>
        <w:rPr>
          <w:b/>
        </w:rPr>
      </w:pPr>
      <w:r w:rsidRPr="00DE462C">
        <w:rPr>
          <w:bCs/>
        </w:rPr>
        <w:t>Os referidos bancos de dados devem ser desenvolvidos em formato interoperável, a fim de garantir a reutilização desses dados pela Administração nas hipóteses previstas na LGPD.</w:t>
      </w:r>
    </w:p>
    <w:p w14:paraId="5C4AAAF4" w14:textId="77777777" w:rsidR="00DE462C" w:rsidRPr="00DE462C" w:rsidRDefault="00DE462C" w:rsidP="00DE462C">
      <w:pPr>
        <w:pStyle w:val="PargrafodaLista"/>
        <w:numPr>
          <w:ilvl w:val="1"/>
          <w:numId w:val="6"/>
        </w:numPr>
        <w:jc w:val="both"/>
        <w:rPr>
          <w:b/>
        </w:rPr>
      </w:pPr>
      <w:r w:rsidRPr="00DE462C">
        <w:rPr>
          <w:bCs/>
        </w:rPr>
        <w:t>O contrato está sujeito a ser alterado nos procedimentos pertinentes ao tratamento de dados pessoais, quando indicado pela autoridade competente, em especial a ANPD por meio de opiniões técnicas ou recomendações, editadas na forma da LGPD.</w:t>
      </w:r>
    </w:p>
    <w:p w14:paraId="6A6632F5" w14:textId="77777777" w:rsidR="00DE462C" w:rsidRPr="002D1D21" w:rsidRDefault="00DE462C" w:rsidP="00DE462C">
      <w:pPr>
        <w:pStyle w:val="PargrafodaLista"/>
        <w:numPr>
          <w:ilvl w:val="1"/>
          <w:numId w:val="6"/>
        </w:numPr>
        <w:jc w:val="both"/>
        <w:rPr>
          <w:b/>
        </w:rPr>
      </w:pPr>
      <w:r w:rsidRPr="00DE462C">
        <w:rPr>
          <w:bCs/>
        </w:rPr>
        <w:t>Os contratos e convênios de que trata o § 1º do art. 26 da LGPD deverão ser comunicados à autoridade nacional.</w:t>
      </w:r>
    </w:p>
    <w:p w14:paraId="76D35440" w14:textId="77777777" w:rsidR="002D1D21" w:rsidRPr="00DE462C" w:rsidRDefault="002D1D21" w:rsidP="002D1D21">
      <w:pPr>
        <w:pStyle w:val="PargrafodaLista"/>
        <w:ind w:left="792"/>
        <w:jc w:val="both"/>
        <w:rPr>
          <w:b/>
        </w:rPr>
      </w:pPr>
    </w:p>
    <w:p w14:paraId="2D5DD1CD" w14:textId="77777777" w:rsidR="00DE462C" w:rsidRDefault="00DE462C" w:rsidP="00DE462C">
      <w:pPr>
        <w:pStyle w:val="PargrafodaLista"/>
        <w:numPr>
          <w:ilvl w:val="0"/>
          <w:numId w:val="6"/>
        </w:numPr>
        <w:jc w:val="both"/>
        <w:rPr>
          <w:b/>
        </w:rPr>
      </w:pPr>
      <w:r w:rsidRPr="00DE462C">
        <w:rPr>
          <w:b/>
        </w:rPr>
        <w:t>CLÁUSULA DÉCIMA PRIMEIRA – GARANTIA DE EXECUÇÃO (art. 92, XII)</w:t>
      </w:r>
    </w:p>
    <w:p w14:paraId="419361E4" w14:textId="77777777" w:rsidR="00DE462C" w:rsidRDefault="00DE462C" w:rsidP="00DE462C">
      <w:pPr>
        <w:pStyle w:val="PargrafodaLista"/>
        <w:numPr>
          <w:ilvl w:val="1"/>
          <w:numId w:val="6"/>
        </w:numPr>
        <w:jc w:val="both"/>
        <w:rPr>
          <w:bCs/>
        </w:rPr>
      </w:pPr>
      <w:r w:rsidRPr="00DE462C">
        <w:rPr>
          <w:bCs/>
        </w:rPr>
        <w:t xml:space="preserve">A contratação conta com garantia de execução, nos moldes do art. 96 da Lei nº 14.133, de 2021, na modalidade </w:t>
      </w:r>
      <w:r>
        <w:rPr>
          <w:bCs/>
        </w:rPr>
        <w:t>(</w:t>
      </w:r>
      <w:r w:rsidRPr="00DE462C">
        <w:rPr>
          <w:i/>
          <w:iCs/>
          <w:color w:val="FF0000"/>
          <w:sz w:val="21"/>
          <w:szCs w:val="21"/>
        </w:rPr>
        <w:t>caução em dinheiro ou em títulos da dívida pública emitidos sob forma escritural, seguro-garantia ou fiança bancária</w:t>
      </w:r>
      <w:r>
        <w:rPr>
          <w:bCs/>
        </w:rPr>
        <w:t>)</w:t>
      </w:r>
      <w:r w:rsidRPr="00DE462C">
        <w:rPr>
          <w:bCs/>
        </w:rPr>
        <w:t xml:space="preserve">, em valor correspondente a </w:t>
      </w:r>
      <w:r>
        <w:rPr>
          <w:bCs/>
        </w:rPr>
        <w:t>10</w:t>
      </w:r>
      <w:r w:rsidRPr="00DE462C">
        <w:rPr>
          <w:bCs/>
        </w:rPr>
        <w:t>% (</w:t>
      </w:r>
      <w:r>
        <w:rPr>
          <w:bCs/>
        </w:rPr>
        <w:t xml:space="preserve">Dez </w:t>
      </w:r>
      <w:r w:rsidRPr="00DE462C">
        <w:rPr>
          <w:bCs/>
        </w:rPr>
        <w:t xml:space="preserve">por cento) do valor </w:t>
      </w:r>
      <w:r>
        <w:rPr>
          <w:bCs/>
        </w:rPr>
        <w:t>total</w:t>
      </w:r>
      <w:r w:rsidRPr="00DE462C">
        <w:rPr>
          <w:bCs/>
        </w:rPr>
        <w:t xml:space="preserve"> do contrato.</w:t>
      </w:r>
    </w:p>
    <w:p w14:paraId="336C47A6" w14:textId="77777777" w:rsidR="00DE462C" w:rsidRDefault="00DE462C" w:rsidP="00DE462C">
      <w:pPr>
        <w:pStyle w:val="PargrafodaLista"/>
        <w:numPr>
          <w:ilvl w:val="1"/>
          <w:numId w:val="6"/>
        </w:numPr>
        <w:jc w:val="both"/>
        <w:rPr>
          <w:bCs/>
        </w:rPr>
      </w:pPr>
      <w:r w:rsidRPr="00DE462C">
        <w:rPr>
          <w:bCs/>
        </w:rPr>
        <w:t>Caso utilizada a modalidade de seguro-garantia, a apólice deverá ter validade durante a vigência do contrato e por mais 90 (noventa) dias após término deste prazo de vigência, permanecendo em vigor mesmo que o contratado não pague o prêmio nas datas convencionadas.</w:t>
      </w:r>
    </w:p>
    <w:p w14:paraId="7A59F314" w14:textId="12E3421F" w:rsidR="00DE462C" w:rsidRPr="00DE462C" w:rsidRDefault="00DE462C" w:rsidP="00DE462C">
      <w:pPr>
        <w:pStyle w:val="PargrafodaLista"/>
        <w:numPr>
          <w:ilvl w:val="1"/>
          <w:numId w:val="6"/>
        </w:numPr>
        <w:jc w:val="both"/>
        <w:rPr>
          <w:bCs/>
        </w:rPr>
      </w:pPr>
      <w:r w:rsidRPr="00DE462C">
        <w:rPr>
          <w:bCs/>
        </w:rPr>
        <w:t xml:space="preserve">A garantia assegurará, qualquer que seja a modalidade escolhida, o pagamento de: </w:t>
      </w:r>
    </w:p>
    <w:p w14:paraId="67CF2CEA" w14:textId="77777777" w:rsidR="00DE462C" w:rsidRPr="00DE462C" w:rsidRDefault="00DE462C" w:rsidP="00DE462C">
      <w:pPr>
        <w:pStyle w:val="PargrafodaLista"/>
        <w:numPr>
          <w:ilvl w:val="2"/>
          <w:numId w:val="6"/>
        </w:numPr>
        <w:jc w:val="both"/>
        <w:rPr>
          <w:bCs/>
        </w:rPr>
      </w:pPr>
      <w:r w:rsidRPr="00DE462C">
        <w:rPr>
          <w:bCs/>
        </w:rPr>
        <w:t xml:space="preserve">prejuízos advindos do não cumprimento do objeto do contrato e do não adimplemento das demais obrigações nele previstas; </w:t>
      </w:r>
    </w:p>
    <w:p w14:paraId="11FB0785" w14:textId="77777777" w:rsidR="00DE462C" w:rsidRPr="00DE462C" w:rsidRDefault="00DE462C" w:rsidP="00DE462C">
      <w:pPr>
        <w:pStyle w:val="PargrafodaLista"/>
        <w:numPr>
          <w:ilvl w:val="2"/>
          <w:numId w:val="6"/>
        </w:numPr>
        <w:jc w:val="both"/>
        <w:rPr>
          <w:bCs/>
        </w:rPr>
      </w:pPr>
      <w:r w:rsidRPr="00DE462C">
        <w:rPr>
          <w:bCs/>
        </w:rPr>
        <w:lastRenderedPageBreak/>
        <w:t xml:space="preserve">multas moratórias e punitivas aplicadas pela Administração à contratada; e  </w:t>
      </w:r>
    </w:p>
    <w:p w14:paraId="665C2C1E" w14:textId="77777777" w:rsidR="00DE462C" w:rsidRPr="00DE462C" w:rsidRDefault="00DE462C" w:rsidP="00DE462C">
      <w:pPr>
        <w:pStyle w:val="PargrafodaLista"/>
        <w:numPr>
          <w:ilvl w:val="2"/>
          <w:numId w:val="6"/>
        </w:numPr>
        <w:jc w:val="both"/>
        <w:rPr>
          <w:bCs/>
        </w:rPr>
      </w:pPr>
      <w:r w:rsidRPr="00DE462C">
        <w:rPr>
          <w:bCs/>
        </w:rPr>
        <w:t>obrigações trabalhistas e previdenciárias de qualquer natureza e para com o FGTS, não adimplidas pelo contratado, quando couber.</w:t>
      </w:r>
    </w:p>
    <w:p w14:paraId="79155A94" w14:textId="5A44D473" w:rsidR="00DE462C" w:rsidRPr="00DE462C" w:rsidRDefault="00DE462C" w:rsidP="00DE462C">
      <w:pPr>
        <w:pStyle w:val="PargrafodaLista"/>
        <w:numPr>
          <w:ilvl w:val="1"/>
          <w:numId w:val="6"/>
        </w:numPr>
        <w:jc w:val="both"/>
        <w:rPr>
          <w:bCs/>
        </w:rPr>
      </w:pPr>
      <w:r w:rsidRPr="00DE462C">
        <w:rPr>
          <w:bCs/>
        </w:rPr>
        <w:t>A modalidade seguro-garantia somente será aceita se contemplar todos os eventos indicados no item 11.</w:t>
      </w:r>
      <w:r>
        <w:rPr>
          <w:bCs/>
        </w:rPr>
        <w:t>2</w:t>
      </w:r>
      <w:r w:rsidRPr="00DE462C">
        <w:rPr>
          <w:bCs/>
        </w:rPr>
        <w:t xml:space="preserve">, observada a legislação que rege a matéria. </w:t>
      </w:r>
    </w:p>
    <w:p w14:paraId="4340DE3F" w14:textId="77777777" w:rsidR="00DE462C" w:rsidRPr="00DE462C" w:rsidRDefault="00DE462C" w:rsidP="00DE462C">
      <w:pPr>
        <w:pStyle w:val="PargrafodaLista"/>
        <w:numPr>
          <w:ilvl w:val="1"/>
          <w:numId w:val="6"/>
        </w:numPr>
        <w:jc w:val="both"/>
        <w:rPr>
          <w:bCs/>
        </w:rPr>
      </w:pPr>
      <w:r w:rsidRPr="00DE462C">
        <w:rPr>
          <w:bCs/>
        </w:rPr>
        <w:t xml:space="preserve">A garantia em dinheiro deverá ser efetuada em favor do contratante, em conta específica na Caixa Econômica Federal, com correção monetária. </w:t>
      </w:r>
    </w:p>
    <w:p w14:paraId="2A9AE1BE" w14:textId="77777777" w:rsidR="00DE462C" w:rsidRPr="00DE462C" w:rsidRDefault="00DE462C" w:rsidP="00DE462C">
      <w:pPr>
        <w:pStyle w:val="PargrafodaLista"/>
        <w:numPr>
          <w:ilvl w:val="1"/>
          <w:numId w:val="6"/>
        </w:numPr>
        <w:jc w:val="both"/>
        <w:rPr>
          <w:bCs/>
        </w:rPr>
      </w:pPr>
      <w:r w:rsidRPr="00DE462C">
        <w:rPr>
          <w:bCs/>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p>
    <w:p w14:paraId="12D2FB1C" w14:textId="77777777" w:rsidR="00DE462C" w:rsidRPr="00DE462C" w:rsidRDefault="00DE462C" w:rsidP="00DE462C">
      <w:pPr>
        <w:pStyle w:val="PargrafodaLista"/>
        <w:numPr>
          <w:ilvl w:val="1"/>
          <w:numId w:val="6"/>
        </w:numPr>
        <w:jc w:val="both"/>
        <w:rPr>
          <w:bCs/>
        </w:rPr>
      </w:pPr>
      <w:r w:rsidRPr="00DE462C">
        <w:rPr>
          <w:bCs/>
        </w:rPr>
        <w:t>No caso de garantia na modalidade de fiança bancária, deverá ser emitida por banco ou instituição financeira devidamente autorizada a operar no País pelo Banco Central do Brasil, e deverá constar expressa renúncia do fiador aos benefícios do artigo 827 do Código Civil.</w:t>
      </w:r>
    </w:p>
    <w:p w14:paraId="42F826C8" w14:textId="77777777" w:rsidR="00DE462C" w:rsidRPr="00DE462C" w:rsidRDefault="00DE462C" w:rsidP="00DE462C">
      <w:pPr>
        <w:pStyle w:val="PargrafodaLista"/>
        <w:numPr>
          <w:ilvl w:val="1"/>
          <w:numId w:val="6"/>
        </w:numPr>
        <w:jc w:val="both"/>
        <w:rPr>
          <w:bCs/>
        </w:rPr>
      </w:pPr>
      <w:r w:rsidRPr="00DE462C">
        <w:rPr>
          <w:bCs/>
        </w:rPr>
        <w:t xml:space="preserve">No caso de alteração do valor do contrato, ou prorrogação de sua vigência, a garantia deverá ser ajustada ou renovada, seguindo os mesmos parâmetros utilizados quando da contratação. </w:t>
      </w:r>
    </w:p>
    <w:p w14:paraId="44F496AE" w14:textId="462FCE33" w:rsidR="00DE462C" w:rsidRPr="00DE462C" w:rsidRDefault="00DE462C" w:rsidP="00DE462C">
      <w:pPr>
        <w:pStyle w:val="PargrafodaLista"/>
        <w:numPr>
          <w:ilvl w:val="1"/>
          <w:numId w:val="6"/>
        </w:numPr>
        <w:jc w:val="both"/>
        <w:rPr>
          <w:bCs/>
        </w:rPr>
      </w:pPr>
      <w:r w:rsidRPr="00DE462C">
        <w:rPr>
          <w:bCs/>
        </w:rPr>
        <w:t xml:space="preserve">Se o valor da garantia for utilizado total ou parcialmente em pagamento de qualquer obrigação, o Contratado obriga-se a fazer a respectiva reposição no prazo máximo de </w:t>
      </w:r>
      <w:r>
        <w:rPr>
          <w:bCs/>
        </w:rPr>
        <w:t>10 (dez)</w:t>
      </w:r>
      <w:r w:rsidRPr="00DE462C">
        <w:rPr>
          <w:bCs/>
        </w:rPr>
        <w:t xml:space="preserve"> dias úteis, contados da data em que for notificada.</w:t>
      </w:r>
    </w:p>
    <w:p w14:paraId="76456ABF" w14:textId="77777777" w:rsidR="00DE462C" w:rsidRPr="00DE462C" w:rsidRDefault="00DE462C" w:rsidP="00DE462C">
      <w:pPr>
        <w:pStyle w:val="PargrafodaLista"/>
        <w:numPr>
          <w:ilvl w:val="1"/>
          <w:numId w:val="6"/>
        </w:numPr>
        <w:jc w:val="both"/>
        <w:rPr>
          <w:bCs/>
        </w:rPr>
      </w:pPr>
      <w:r w:rsidRPr="00DE462C">
        <w:rPr>
          <w:bCs/>
        </w:rPr>
        <w:t>O Contratante executará a garantia na forma prevista na legislação que rege a matéria.</w:t>
      </w:r>
    </w:p>
    <w:p w14:paraId="601D23E9" w14:textId="77777777" w:rsidR="00DE462C" w:rsidRPr="00DE462C" w:rsidRDefault="00DE462C" w:rsidP="00DE462C">
      <w:pPr>
        <w:pStyle w:val="PargrafodaLista"/>
        <w:numPr>
          <w:ilvl w:val="2"/>
          <w:numId w:val="6"/>
        </w:numPr>
        <w:jc w:val="both"/>
        <w:rPr>
          <w:bCs/>
        </w:rPr>
      </w:pPr>
      <w:r w:rsidRPr="00DE462C">
        <w:rPr>
          <w:bCs/>
        </w:rPr>
        <w:t>O emitente da garantia ofertada pelo contratado deverá ser notificado pelo contratante quanto ao início de processo administrativo para apuração de descumprimento de cláusulas contratuais (art. 137, § 4º, da Lei n.º 14.133, de 2021).</w:t>
      </w:r>
    </w:p>
    <w:p w14:paraId="58F78BAB" w14:textId="77777777" w:rsidR="00DE462C" w:rsidRPr="00DE462C" w:rsidRDefault="00DE462C" w:rsidP="00DE462C">
      <w:pPr>
        <w:pStyle w:val="PargrafodaLista"/>
        <w:numPr>
          <w:ilvl w:val="2"/>
          <w:numId w:val="6"/>
        </w:numPr>
        <w:jc w:val="both"/>
        <w:rPr>
          <w:bCs/>
        </w:rPr>
      </w:pPr>
      <w:r w:rsidRPr="00DE462C">
        <w:rPr>
          <w:bCs/>
        </w:rPr>
        <w:t xml:space="preserve">Caso se trate da modalidade seguro-garantia, ocorrido o sinistro durante a vigência da apólice, sua caracterização e comunicação poderão ocorrer fora desta vigência, não caracterizando fato que justifique a negativa do sinistro, </w:t>
      </w:r>
      <w:r w:rsidRPr="00DE462C">
        <w:rPr>
          <w:bCs/>
        </w:rPr>
        <w:lastRenderedPageBreak/>
        <w:t>desde que respeitados os prazos prescricionais aplicados ao contrato de seguro, nos termos do art. 20 da Circular Susep n° 662, de 11 de abril de 2022.</w:t>
      </w:r>
    </w:p>
    <w:p w14:paraId="2BB5F9C9" w14:textId="77777777" w:rsidR="00DE462C" w:rsidRPr="00DE462C" w:rsidRDefault="00DE462C" w:rsidP="00DE462C">
      <w:pPr>
        <w:pStyle w:val="PargrafodaLista"/>
        <w:numPr>
          <w:ilvl w:val="1"/>
          <w:numId w:val="6"/>
        </w:numPr>
        <w:jc w:val="both"/>
        <w:rPr>
          <w:bCs/>
        </w:rPr>
      </w:pPr>
      <w:r w:rsidRPr="00DE462C">
        <w:rPr>
          <w:bCs/>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7F3C659D" w14:textId="77777777" w:rsidR="00DE462C" w:rsidRPr="00DE462C" w:rsidRDefault="00DE462C" w:rsidP="00DE462C">
      <w:pPr>
        <w:pStyle w:val="PargrafodaLista"/>
        <w:numPr>
          <w:ilvl w:val="1"/>
          <w:numId w:val="6"/>
        </w:numPr>
        <w:jc w:val="both"/>
        <w:rPr>
          <w:bCs/>
        </w:rPr>
      </w:pPr>
      <w:r w:rsidRPr="00DE462C">
        <w:rPr>
          <w:bCs/>
        </w:rPr>
        <w:t>A garantia somente será liberada ou restituída após a fiel execução do contrato ou após a sua extinção por culpa exclusiva da Administração e, quando em dinheiro, será atualizada monetariamente.</w:t>
      </w:r>
    </w:p>
    <w:p w14:paraId="4B1330D2" w14:textId="77777777" w:rsidR="00DE462C" w:rsidRPr="00DE462C" w:rsidRDefault="00DE462C" w:rsidP="00DE462C">
      <w:pPr>
        <w:pStyle w:val="PargrafodaLista"/>
        <w:numPr>
          <w:ilvl w:val="1"/>
          <w:numId w:val="6"/>
        </w:numPr>
        <w:jc w:val="both"/>
        <w:rPr>
          <w:bCs/>
        </w:rPr>
      </w:pPr>
      <w:r w:rsidRPr="00DE462C">
        <w:rPr>
          <w:bCs/>
        </w:rPr>
        <w:t xml:space="preserve">O garantidor não é parte para figurar em processo administrativo instaurado pelo contratante com o objetivo de apurar prejuízos e/ou aplicar sanções à contratada. </w:t>
      </w:r>
    </w:p>
    <w:p w14:paraId="3A44BAA3" w14:textId="77777777" w:rsidR="00DE462C" w:rsidRPr="00DE462C" w:rsidRDefault="00DE462C" w:rsidP="00DE462C">
      <w:pPr>
        <w:pStyle w:val="PargrafodaLista"/>
        <w:numPr>
          <w:ilvl w:val="1"/>
          <w:numId w:val="6"/>
        </w:numPr>
        <w:jc w:val="both"/>
        <w:rPr>
          <w:bCs/>
        </w:rPr>
      </w:pPr>
      <w:r w:rsidRPr="00DE462C">
        <w:rPr>
          <w:bCs/>
        </w:rPr>
        <w:t>O contratado autoriza o contratante a reter, a qualquer tempo, a garantia, na forma prevista no Edital e neste Contrato.</w:t>
      </w:r>
    </w:p>
    <w:p w14:paraId="79B8CA97" w14:textId="77777777" w:rsidR="00DE462C" w:rsidRDefault="00DE462C" w:rsidP="00DE462C">
      <w:pPr>
        <w:pStyle w:val="PargrafodaLista"/>
        <w:numPr>
          <w:ilvl w:val="1"/>
          <w:numId w:val="6"/>
        </w:numPr>
        <w:jc w:val="both"/>
        <w:rPr>
          <w:bCs/>
        </w:rPr>
      </w:pPr>
      <w:r w:rsidRPr="00DE462C">
        <w:rPr>
          <w:bCs/>
        </w:rPr>
        <w:t>A garantia de execução é independente de eventual garantia do produto ou serviço prevista especificamente no Termo de Referência.</w:t>
      </w:r>
    </w:p>
    <w:p w14:paraId="519CE938" w14:textId="77777777" w:rsidR="00F143A7" w:rsidRPr="00F143A7" w:rsidRDefault="00F143A7" w:rsidP="00F143A7">
      <w:pPr>
        <w:ind w:left="360"/>
        <w:jc w:val="both"/>
        <w:rPr>
          <w:bCs/>
        </w:rPr>
      </w:pPr>
    </w:p>
    <w:p w14:paraId="1F188CB8" w14:textId="77777777" w:rsidR="00F143A7" w:rsidRPr="00F143A7" w:rsidRDefault="00F143A7" w:rsidP="00F143A7">
      <w:pPr>
        <w:pStyle w:val="PargrafodaLista"/>
        <w:numPr>
          <w:ilvl w:val="0"/>
          <w:numId w:val="6"/>
        </w:numPr>
        <w:jc w:val="both"/>
        <w:rPr>
          <w:b/>
        </w:rPr>
      </w:pPr>
      <w:r w:rsidRPr="00F143A7">
        <w:rPr>
          <w:b/>
        </w:rPr>
        <w:t>CLÁUSULA DÉCIMA SEGUNDA – INFRAÇÕES E SANÇÕES ADMINISTRATIVAS (art. 92, XIV)</w:t>
      </w:r>
    </w:p>
    <w:p w14:paraId="0BDB325C" w14:textId="77777777" w:rsidR="00F143A7" w:rsidRPr="00F143A7" w:rsidRDefault="00F143A7" w:rsidP="00F143A7">
      <w:pPr>
        <w:pStyle w:val="PargrafodaLista"/>
        <w:numPr>
          <w:ilvl w:val="1"/>
          <w:numId w:val="6"/>
        </w:numPr>
        <w:jc w:val="both"/>
        <w:rPr>
          <w:bCs/>
        </w:rPr>
      </w:pPr>
      <w:r w:rsidRPr="00F143A7">
        <w:rPr>
          <w:bCs/>
        </w:rPr>
        <w:t>Comete infração administrativa, nos termos da Lei nº 14.133, de 2021, o contratado que:</w:t>
      </w:r>
    </w:p>
    <w:p w14:paraId="732799C8" w14:textId="77777777" w:rsidR="00F143A7" w:rsidRPr="00F143A7" w:rsidRDefault="00F143A7" w:rsidP="00F143A7">
      <w:pPr>
        <w:pStyle w:val="PargrafodaLista"/>
        <w:numPr>
          <w:ilvl w:val="0"/>
          <w:numId w:val="18"/>
        </w:numPr>
        <w:jc w:val="both"/>
        <w:rPr>
          <w:bCs/>
        </w:rPr>
      </w:pPr>
      <w:r w:rsidRPr="00F143A7">
        <w:rPr>
          <w:bCs/>
        </w:rPr>
        <w:t>der causa à inexecução parcial do contrato;</w:t>
      </w:r>
    </w:p>
    <w:p w14:paraId="51438DDC" w14:textId="77777777" w:rsidR="00F143A7" w:rsidRPr="00F143A7" w:rsidRDefault="00F143A7" w:rsidP="00F143A7">
      <w:pPr>
        <w:pStyle w:val="PargrafodaLista"/>
        <w:numPr>
          <w:ilvl w:val="0"/>
          <w:numId w:val="18"/>
        </w:numPr>
        <w:jc w:val="both"/>
        <w:rPr>
          <w:bCs/>
        </w:rPr>
      </w:pPr>
      <w:r w:rsidRPr="00F143A7">
        <w:rPr>
          <w:bCs/>
        </w:rPr>
        <w:t>der causa à inexecução parcial do contrato que cause grave dano à Administração ou ao funcionamento dos serviços públicos ou ao interesse coletivo;</w:t>
      </w:r>
    </w:p>
    <w:p w14:paraId="27A602AC" w14:textId="77777777" w:rsidR="00F143A7" w:rsidRPr="00F143A7" w:rsidRDefault="00F143A7" w:rsidP="00F143A7">
      <w:pPr>
        <w:pStyle w:val="PargrafodaLista"/>
        <w:numPr>
          <w:ilvl w:val="0"/>
          <w:numId w:val="18"/>
        </w:numPr>
        <w:jc w:val="both"/>
        <w:rPr>
          <w:bCs/>
        </w:rPr>
      </w:pPr>
      <w:r w:rsidRPr="00F143A7">
        <w:rPr>
          <w:bCs/>
        </w:rPr>
        <w:t>der causa à inexecução total do contrato;</w:t>
      </w:r>
    </w:p>
    <w:p w14:paraId="26C13A7B" w14:textId="77777777" w:rsidR="00F143A7" w:rsidRPr="00F143A7" w:rsidRDefault="00F143A7" w:rsidP="00F143A7">
      <w:pPr>
        <w:pStyle w:val="PargrafodaLista"/>
        <w:numPr>
          <w:ilvl w:val="0"/>
          <w:numId w:val="18"/>
        </w:numPr>
        <w:jc w:val="both"/>
        <w:rPr>
          <w:bCs/>
        </w:rPr>
      </w:pPr>
      <w:r w:rsidRPr="00F143A7">
        <w:rPr>
          <w:bCs/>
        </w:rPr>
        <w:t>ensejar o retardamento da execução ou da entrega do objeto da contratação sem motivo justificado;</w:t>
      </w:r>
    </w:p>
    <w:p w14:paraId="5DED4AC9" w14:textId="77777777" w:rsidR="00F143A7" w:rsidRPr="00F143A7" w:rsidRDefault="00F143A7" w:rsidP="00F143A7">
      <w:pPr>
        <w:pStyle w:val="PargrafodaLista"/>
        <w:numPr>
          <w:ilvl w:val="0"/>
          <w:numId w:val="18"/>
        </w:numPr>
        <w:jc w:val="both"/>
        <w:rPr>
          <w:bCs/>
        </w:rPr>
      </w:pPr>
      <w:r w:rsidRPr="00F143A7">
        <w:rPr>
          <w:bCs/>
        </w:rPr>
        <w:t>apresentar documentação falsa ou prestar declaração falsa durante a execução do contrato;</w:t>
      </w:r>
    </w:p>
    <w:p w14:paraId="735AF382" w14:textId="77777777" w:rsidR="00F143A7" w:rsidRPr="00F143A7" w:rsidRDefault="00F143A7" w:rsidP="00F143A7">
      <w:pPr>
        <w:pStyle w:val="PargrafodaLista"/>
        <w:numPr>
          <w:ilvl w:val="0"/>
          <w:numId w:val="18"/>
        </w:numPr>
        <w:jc w:val="both"/>
        <w:rPr>
          <w:bCs/>
        </w:rPr>
      </w:pPr>
      <w:r w:rsidRPr="00F143A7">
        <w:rPr>
          <w:bCs/>
        </w:rPr>
        <w:t>praticar ato fraudulento na execução do contrato;</w:t>
      </w:r>
    </w:p>
    <w:p w14:paraId="3AB88D6E" w14:textId="77777777" w:rsidR="00F143A7" w:rsidRDefault="00F143A7" w:rsidP="00F143A7">
      <w:pPr>
        <w:pStyle w:val="PargrafodaLista"/>
        <w:numPr>
          <w:ilvl w:val="0"/>
          <w:numId w:val="18"/>
        </w:numPr>
        <w:jc w:val="both"/>
        <w:rPr>
          <w:bCs/>
        </w:rPr>
      </w:pPr>
      <w:r w:rsidRPr="00F143A7">
        <w:rPr>
          <w:bCs/>
        </w:rPr>
        <w:t>comportar-se de modo inidôneo ou cometer fraude de qualquer natureza;</w:t>
      </w:r>
    </w:p>
    <w:p w14:paraId="4A60E5B6" w14:textId="238B86A1" w:rsidR="00F143A7" w:rsidRPr="00F143A7" w:rsidRDefault="00F143A7" w:rsidP="00F143A7">
      <w:pPr>
        <w:pStyle w:val="PargrafodaLista"/>
        <w:numPr>
          <w:ilvl w:val="0"/>
          <w:numId w:val="18"/>
        </w:numPr>
        <w:jc w:val="both"/>
        <w:rPr>
          <w:bCs/>
        </w:rPr>
      </w:pPr>
      <w:r w:rsidRPr="00F143A7">
        <w:rPr>
          <w:bCs/>
        </w:rPr>
        <w:lastRenderedPageBreak/>
        <w:t>praticar ato lesivo previsto no art. 5º da Lei nº 12.846, de 1º de agosto de 2013.</w:t>
      </w:r>
    </w:p>
    <w:p w14:paraId="0259547C" w14:textId="77777777" w:rsidR="00F143A7" w:rsidRPr="00F143A7" w:rsidRDefault="00F143A7" w:rsidP="00F143A7">
      <w:pPr>
        <w:pStyle w:val="PargrafodaLista"/>
        <w:numPr>
          <w:ilvl w:val="1"/>
          <w:numId w:val="6"/>
        </w:numPr>
        <w:jc w:val="both"/>
        <w:rPr>
          <w:bCs/>
        </w:rPr>
      </w:pPr>
      <w:r w:rsidRPr="00F143A7">
        <w:rPr>
          <w:bCs/>
        </w:rPr>
        <w:t>Serão aplicadas ao contratado que incorrer nas infrações acima descritas as seguintes sanções:</w:t>
      </w:r>
    </w:p>
    <w:p w14:paraId="380AC99A" w14:textId="77777777" w:rsidR="00F143A7" w:rsidRPr="00F143A7" w:rsidRDefault="00F143A7" w:rsidP="00F143A7">
      <w:pPr>
        <w:pStyle w:val="PargrafodaLista"/>
        <w:numPr>
          <w:ilvl w:val="2"/>
          <w:numId w:val="11"/>
        </w:numPr>
        <w:jc w:val="both"/>
        <w:rPr>
          <w:bCs/>
        </w:rPr>
      </w:pPr>
      <w:r w:rsidRPr="00F143A7">
        <w:rPr>
          <w:b/>
        </w:rPr>
        <w:t>Advertência</w:t>
      </w:r>
      <w:r w:rsidRPr="00F143A7">
        <w:rPr>
          <w:bCs/>
        </w:rPr>
        <w:t>, quando o contratado der causa à inexecução parcial do contrato, sempre que não se justificar a imposição de penalidade mais grave (art. 156, §2º, da Lei nº 14.133, de 2021);</w:t>
      </w:r>
    </w:p>
    <w:p w14:paraId="10E4E767" w14:textId="77777777" w:rsidR="00F143A7" w:rsidRPr="00F143A7" w:rsidRDefault="00F143A7" w:rsidP="00F143A7">
      <w:pPr>
        <w:pStyle w:val="PargrafodaLista"/>
        <w:numPr>
          <w:ilvl w:val="2"/>
          <w:numId w:val="11"/>
        </w:numPr>
        <w:jc w:val="both"/>
        <w:rPr>
          <w:bCs/>
        </w:rPr>
      </w:pPr>
      <w:r w:rsidRPr="00F143A7">
        <w:rPr>
          <w:b/>
        </w:rPr>
        <w:t>Impedimento de licitar e contratar</w:t>
      </w:r>
      <w:r w:rsidRPr="00F143A7">
        <w:rPr>
          <w:bCs/>
        </w:rPr>
        <w:t>, quando praticadas as condutas descritas nas alíneas “b”, “c” e “d” do subitem acima deste Contrato, sempre que não se justificar a imposição de penalidade mais grave (art. 156, § 4º, da Lei nº 14.133, de 2021);</w:t>
      </w:r>
    </w:p>
    <w:p w14:paraId="388E055A" w14:textId="77777777" w:rsidR="00F143A7" w:rsidRPr="00F143A7" w:rsidRDefault="00F143A7" w:rsidP="00F143A7">
      <w:pPr>
        <w:pStyle w:val="PargrafodaLista"/>
        <w:numPr>
          <w:ilvl w:val="2"/>
          <w:numId w:val="11"/>
        </w:numPr>
        <w:jc w:val="both"/>
        <w:rPr>
          <w:bCs/>
        </w:rPr>
      </w:pPr>
      <w:r w:rsidRPr="00F143A7">
        <w:rPr>
          <w:b/>
        </w:rPr>
        <w:t>Declaração de inidoneidade para licitar e contratar</w:t>
      </w:r>
      <w:r w:rsidRPr="00F143A7">
        <w:rPr>
          <w:bCs/>
        </w:rPr>
        <w:t>, quando praticadas as condutas descritas nas alíneas “e”, “f”, “g” e “h” do subitem acima deste Contrato, bem como nas alíneas “b”, “c” e “d”, que justifiquem a imposição de penalidade mais grave (art. 156, §5º, da Lei nº 14.133, de 2021).</w:t>
      </w:r>
    </w:p>
    <w:p w14:paraId="3B702A9B" w14:textId="77777777" w:rsidR="00F143A7" w:rsidRPr="00F143A7" w:rsidRDefault="00F143A7" w:rsidP="00F143A7">
      <w:pPr>
        <w:pStyle w:val="PargrafodaLista"/>
        <w:numPr>
          <w:ilvl w:val="2"/>
          <w:numId w:val="11"/>
        </w:numPr>
        <w:jc w:val="both"/>
        <w:rPr>
          <w:b/>
        </w:rPr>
      </w:pPr>
      <w:r w:rsidRPr="00F143A7">
        <w:rPr>
          <w:b/>
        </w:rPr>
        <w:t>Multa:</w:t>
      </w:r>
    </w:p>
    <w:p w14:paraId="591F5F23" w14:textId="41A110EF" w:rsidR="00F143A7" w:rsidRPr="00F143A7" w:rsidRDefault="00F143A7" w:rsidP="00F143A7">
      <w:pPr>
        <w:pStyle w:val="PargrafodaLista"/>
        <w:numPr>
          <w:ilvl w:val="3"/>
          <w:numId w:val="11"/>
        </w:numPr>
        <w:jc w:val="both"/>
        <w:rPr>
          <w:bCs/>
        </w:rPr>
      </w:pPr>
      <w:r w:rsidRPr="00F143A7">
        <w:rPr>
          <w:bCs/>
        </w:rPr>
        <w:t xml:space="preserve">Moratória de </w:t>
      </w:r>
      <w:r>
        <w:rPr>
          <w:bCs/>
        </w:rPr>
        <w:t>1</w:t>
      </w:r>
      <w:r w:rsidRPr="00F143A7">
        <w:rPr>
          <w:bCs/>
        </w:rPr>
        <w:t>% (</w:t>
      </w:r>
      <w:r>
        <w:rPr>
          <w:bCs/>
        </w:rPr>
        <w:t xml:space="preserve">um </w:t>
      </w:r>
      <w:r w:rsidRPr="00F143A7">
        <w:rPr>
          <w:bCs/>
        </w:rPr>
        <w:t xml:space="preserve">por cento) por dia de atraso injustificado sobre o valor da parcela inadimplida, até o limite de </w:t>
      </w:r>
      <w:r>
        <w:rPr>
          <w:color w:val="000000"/>
          <w:sz w:val="21"/>
          <w:szCs w:val="21"/>
        </w:rPr>
        <w:t>10 (dez) dias</w:t>
      </w:r>
      <w:r w:rsidRPr="00F143A7">
        <w:rPr>
          <w:bCs/>
        </w:rPr>
        <w:t>;</w:t>
      </w:r>
    </w:p>
    <w:p w14:paraId="2391B1F6" w14:textId="77777777" w:rsidR="00F143A7" w:rsidRPr="00F143A7" w:rsidRDefault="00F143A7" w:rsidP="00F143A7">
      <w:pPr>
        <w:pStyle w:val="PargrafodaLista"/>
        <w:numPr>
          <w:ilvl w:val="3"/>
          <w:numId w:val="11"/>
        </w:numPr>
        <w:jc w:val="both"/>
        <w:rPr>
          <w:bCs/>
        </w:rPr>
      </w:pPr>
      <w:r w:rsidRPr="00F143A7">
        <w:rPr>
          <w:bCs/>
        </w:rPr>
        <w:t xml:space="preserve">Moratória de 0,07% (sete centésimos por cento) do valor total do contrato por dia de atraso injustificado, até o máximo de 2% (dois por cento), pela inobservância do prazo fixado para apresentação, suplementação ou reposição da garantia. </w:t>
      </w:r>
    </w:p>
    <w:p w14:paraId="2764E197" w14:textId="77777777" w:rsidR="00F143A7" w:rsidRPr="00F143A7" w:rsidRDefault="00F143A7" w:rsidP="00F143A7">
      <w:pPr>
        <w:pStyle w:val="PargrafodaLista"/>
        <w:numPr>
          <w:ilvl w:val="4"/>
          <w:numId w:val="11"/>
        </w:numPr>
        <w:jc w:val="both"/>
        <w:rPr>
          <w:bCs/>
        </w:rPr>
      </w:pPr>
      <w:r w:rsidRPr="00F143A7">
        <w:rPr>
          <w:bCs/>
        </w:rPr>
        <w:t xml:space="preserve">O atraso superior a 25 (vinte e cinco) dias autoriza a Administração a promover a extinção do contrato por descumprimento ou cumprimento irregular de suas cláusulas, conforme dispõe o inciso I do art. 137 da Lei n. 14.133, de 2021.  </w:t>
      </w:r>
    </w:p>
    <w:p w14:paraId="642F32AC" w14:textId="1A0E48B1" w:rsidR="00F143A7" w:rsidRPr="00F143A7" w:rsidRDefault="00F143A7" w:rsidP="00F143A7">
      <w:pPr>
        <w:pStyle w:val="PargrafodaLista"/>
        <w:numPr>
          <w:ilvl w:val="3"/>
          <w:numId w:val="11"/>
        </w:numPr>
        <w:jc w:val="both"/>
        <w:rPr>
          <w:bCs/>
        </w:rPr>
      </w:pPr>
      <w:r w:rsidRPr="00F143A7">
        <w:rPr>
          <w:bCs/>
        </w:rPr>
        <w:t xml:space="preserve">Compensatória, para as infrações descritas nas alíneas “e” a “h” do subitem 12.1, de </w:t>
      </w:r>
      <w:r>
        <w:rPr>
          <w:bCs/>
        </w:rPr>
        <w:t>0,5</w:t>
      </w:r>
      <w:r w:rsidRPr="00F143A7">
        <w:rPr>
          <w:bCs/>
        </w:rPr>
        <w:t xml:space="preserve"> % a </w:t>
      </w:r>
      <w:r>
        <w:rPr>
          <w:bCs/>
        </w:rPr>
        <w:t>15</w:t>
      </w:r>
      <w:r w:rsidRPr="00F143A7">
        <w:rPr>
          <w:bCs/>
        </w:rPr>
        <w:t>% do valor do Contrato.</w:t>
      </w:r>
    </w:p>
    <w:p w14:paraId="01B7E201" w14:textId="4005B5FE" w:rsidR="00F143A7" w:rsidRPr="00F143A7" w:rsidRDefault="00F143A7" w:rsidP="00F143A7">
      <w:pPr>
        <w:pStyle w:val="PargrafodaLista"/>
        <w:numPr>
          <w:ilvl w:val="3"/>
          <w:numId w:val="11"/>
        </w:numPr>
        <w:jc w:val="both"/>
        <w:rPr>
          <w:bCs/>
        </w:rPr>
      </w:pPr>
      <w:r w:rsidRPr="00F143A7">
        <w:rPr>
          <w:bCs/>
        </w:rPr>
        <w:t xml:space="preserve">Compensatória, para a inexecução total do contrato prevista na alínea “c” do subitem 12.1, de </w:t>
      </w:r>
      <w:r>
        <w:rPr>
          <w:bCs/>
        </w:rPr>
        <w:t>10</w:t>
      </w:r>
      <w:r w:rsidRPr="00F143A7">
        <w:rPr>
          <w:bCs/>
        </w:rPr>
        <w:t xml:space="preserve">% a </w:t>
      </w:r>
      <w:r>
        <w:rPr>
          <w:bCs/>
        </w:rPr>
        <w:t>30</w:t>
      </w:r>
      <w:r w:rsidRPr="00F143A7">
        <w:rPr>
          <w:bCs/>
        </w:rPr>
        <w:t xml:space="preserve">% do valor do Contrato. </w:t>
      </w:r>
    </w:p>
    <w:p w14:paraId="0665FAF6" w14:textId="2F39E54F" w:rsidR="00F143A7" w:rsidRPr="00F143A7" w:rsidRDefault="00F143A7" w:rsidP="00F143A7">
      <w:pPr>
        <w:pStyle w:val="PargrafodaLista"/>
        <w:numPr>
          <w:ilvl w:val="3"/>
          <w:numId w:val="11"/>
        </w:numPr>
        <w:jc w:val="both"/>
        <w:rPr>
          <w:bCs/>
        </w:rPr>
      </w:pPr>
      <w:r w:rsidRPr="00F143A7">
        <w:rPr>
          <w:bCs/>
        </w:rPr>
        <w:t xml:space="preserve">Para infração descrita na alínea “b” do subitem 12.1, a multa será de </w:t>
      </w:r>
      <w:r>
        <w:rPr>
          <w:bCs/>
        </w:rPr>
        <w:t>0,5</w:t>
      </w:r>
      <w:r w:rsidRPr="00F143A7">
        <w:rPr>
          <w:bCs/>
        </w:rPr>
        <w:t xml:space="preserve">% a </w:t>
      </w:r>
      <w:r>
        <w:rPr>
          <w:bCs/>
        </w:rPr>
        <w:t>15</w:t>
      </w:r>
      <w:r w:rsidRPr="00F143A7">
        <w:rPr>
          <w:bCs/>
        </w:rPr>
        <w:t>% do valor do Contrato.</w:t>
      </w:r>
    </w:p>
    <w:p w14:paraId="1159647F" w14:textId="778472ED" w:rsidR="00F143A7" w:rsidRPr="00F143A7" w:rsidRDefault="00F143A7" w:rsidP="00F143A7">
      <w:pPr>
        <w:pStyle w:val="PargrafodaLista"/>
        <w:numPr>
          <w:ilvl w:val="3"/>
          <w:numId w:val="11"/>
        </w:numPr>
        <w:jc w:val="both"/>
        <w:rPr>
          <w:bCs/>
        </w:rPr>
      </w:pPr>
      <w:r w:rsidRPr="00F143A7">
        <w:rPr>
          <w:bCs/>
        </w:rPr>
        <w:lastRenderedPageBreak/>
        <w:t xml:space="preserve">Para infrações descritas na alínea “d” do subitem 12.1, a multa será de </w:t>
      </w:r>
      <w:r>
        <w:rPr>
          <w:bCs/>
        </w:rPr>
        <w:t>0,5</w:t>
      </w:r>
      <w:r w:rsidRPr="00F143A7">
        <w:rPr>
          <w:bCs/>
        </w:rPr>
        <w:t xml:space="preserve">% a </w:t>
      </w:r>
      <w:r>
        <w:rPr>
          <w:bCs/>
        </w:rPr>
        <w:t>15</w:t>
      </w:r>
      <w:r w:rsidRPr="00F143A7">
        <w:rPr>
          <w:bCs/>
        </w:rPr>
        <w:t>% do valor do Contrato.</w:t>
      </w:r>
    </w:p>
    <w:p w14:paraId="67A3D662" w14:textId="7811A043" w:rsidR="00F143A7" w:rsidRPr="006E7664" w:rsidRDefault="00F143A7" w:rsidP="00F143A7">
      <w:pPr>
        <w:pStyle w:val="PargrafodaLista"/>
        <w:numPr>
          <w:ilvl w:val="3"/>
          <w:numId w:val="11"/>
        </w:numPr>
        <w:jc w:val="both"/>
        <w:rPr>
          <w:bCs/>
        </w:rPr>
      </w:pPr>
      <w:r w:rsidRPr="00F143A7">
        <w:rPr>
          <w:bCs/>
        </w:rPr>
        <w:t xml:space="preserve">Para a infração descrita na alínea “a” do subitem 12.1, a multa será de </w:t>
      </w:r>
      <w:r>
        <w:rPr>
          <w:bCs/>
        </w:rPr>
        <w:t>0,5</w:t>
      </w:r>
      <w:r w:rsidRPr="00F143A7">
        <w:rPr>
          <w:bCs/>
        </w:rPr>
        <w:t xml:space="preserve">% a </w:t>
      </w:r>
      <w:r>
        <w:rPr>
          <w:bCs/>
        </w:rPr>
        <w:t>15</w:t>
      </w:r>
      <w:r w:rsidRPr="00F143A7">
        <w:rPr>
          <w:bCs/>
        </w:rPr>
        <w:t>% do valor do Contrato</w:t>
      </w:r>
      <w:r w:rsidR="006E7664">
        <w:rPr>
          <w:bCs/>
        </w:rPr>
        <w:t xml:space="preserve">, </w:t>
      </w:r>
      <w:r w:rsidR="006E7664">
        <w:t>ressalvadas as seguintes infrações apresentadas nos Quadros 1 e 2.</w:t>
      </w:r>
    </w:p>
    <w:p w14:paraId="4B0FCB96" w14:textId="77777777" w:rsidR="006E7664" w:rsidRPr="006E7664" w:rsidRDefault="006E7664" w:rsidP="006E7664">
      <w:pPr>
        <w:ind w:left="1080"/>
        <w:jc w:val="both"/>
        <w:rPr>
          <w:bCs/>
        </w:rPr>
      </w:pPr>
    </w:p>
    <w:p w14:paraId="1EC7BB23" w14:textId="77777777" w:rsidR="006E7664" w:rsidRPr="006E7664" w:rsidRDefault="006E7664" w:rsidP="006E7664">
      <w:pPr>
        <w:spacing w:line="240" w:lineRule="auto"/>
        <w:jc w:val="center"/>
        <w:rPr>
          <w:rFonts w:eastAsia="Times New Roman"/>
          <w:i/>
          <w:iCs/>
        </w:rPr>
      </w:pPr>
      <w:r w:rsidRPr="006E7664">
        <w:rPr>
          <w:rFonts w:eastAsia="Times New Roman"/>
          <w:b/>
          <w:bCs/>
          <w:i/>
          <w:iCs/>
        </w:rPr>
        <w:t>Quadro 1 – Correspondência da Infração</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43"/>
        <w:gridCol w:w="7612"/>
      </w:tblGrid>
      <w:tr w:rsidR="006E7664" w:rsidRPr="006E7664" w14:paraId="3CA5A960"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14:paraId="42F23D9B"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b/>
                <w:bCs/>
              </w:rPr>
              <w:t>GRAU</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14:paraId="62323EF2"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b/>
                <w:bCs/>
              </w:rPr>
              <w:t>CORRESPONDÊNCIA</w:t>
            </w:r>
          </w:p>
        </w:tc>
      </w:tr>
      <w:tr w:rsidR="006E7664" w:rsidRPr="006E7664" w14:paraId="68C6B593"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5F8B16"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7E67A235" w14:textId="77777777" w:rsidR="006E7664" w:rsidRPr="006E7664" w:rsidRDefault="006E7664" w:rsidP="006E7664">
            <w:pPr>
              <w:spacing w:before="100" w:beforeAutospacing="1" w:after="100" w:afterAutospacing="1" w:line="240" w:lineRule="auto"/>
              <w:rPr>
                <w:rFonts w:eastAsia="Times New Roman"/>
              </w:rPr>
            </w:pPr>
            <w:r w:rsidRPr="006E7664">
              <w:rPr>
                <w:rFonts w:eastAsia="Times New Roman"/>
              </w:rPr>
              <w:t>2% do valor do serviço em execução</w:t>
            </w:r>
          </w:p>
        </w:tc>
      </w:tr>
      <w:tr w:rsidR="006E7664" w:rsidRPr="006E7664" w14:paraId="09AC8B92"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A30BF04"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2B1CC489" w14:textId="77777777" w:rsidR="006E7664" w:rsidRPr="006E7664" w:rsidRDefault="006E7664" w:rsidP="006E7664">
            <w:pPr>
              <w:spacing w:before="100" w:beforeAutospacing="1" w:after="100" w:afterAutospacing="1" w:line="240" w:lineRule="auto"/>
              <w:rPr>
                <w:rFonts w:eastAsia="Times New Roman"/>
              </w:rPr>
            </w:pPr>
            <w:r w:rsidRPr="006E7664">
              <w:rPr>
                <w:rFonts w:eastAsia="Times New Roman"/>
              </w:rPr>
              <w:t>5% do valor do serviço em execução</w:t>
            </w:r>
          </w:p>
        </w:tc>
      </w:tr>
      <w:tr w:rsidR="006E7664" w:rsidRPr="006E7664" w14:paraId="41100C7A"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B7324AD"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4B52C302" w14:textId="77777777" w:rsidR="006E7664" w:rsidRPr="006E7664" w:rsidRDefault="006E7664" w:rsidP="006E7664">
            <w:pPr>
              <w:spacing w:before="100" w:beforeAutospacing="1" w:after="100" w:afterAutospacing="1" w:line="240" w:lineRule="auto"/>
              <w:rPr>
                <w:rFonts w:eastAsia="Times New Roman"/>
              </w:rPr>
            </w:pPr>
            <w:r w:rsidRPr="006E7664">
              <w:rPr>
                <w:rFonts w:eastAsia="Times New Roman"/>
              </w:rPr>
              <w:t>7% do valor do serviço em execução</w:t>
            </w:r>
          </w:p>
        </w:tc>
      </w:tr>
      <w:tr w:rsidR="006E7664" w:rsidRPr="006E7664" w14:paraId="746BCFC8"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FBB7B9D"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768200F6" w14:textId="77777777" w:rsidR="006E7664" w:rsidRPr="006E7664" w:rsidRDefault="006E7664" w:rsidP="006E7664">
            <w:pPr>
              <w:spacing w:before="100" w:beforeAutospacing="1" w:after="100" w:afterAutospacing="1" w:line="240" w:lineRule="auto"/>
              <w:rPr>
                <w:rFonts w:eastAsia="Times New Roman"/>
              </w:rPr>
            </w:pPr>
            <w:r w:rsidRPr="006E7664">
              <w:rPr>
                <w:rFonts w:eastAsia="Times New Roman"/>
              </w:rPr>
              <w:t>9% do valor do serviço em execução</w:t>
            </w:r>
          </w:p>
        </w:tc>
      </w:tr>
      <w:tr w:rsidR="006E7664" w:rsidRPr="006E7664" w14:paraId="682843E7"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70F1394"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486F1292" w14:textId="77777777" w:rsidR="006E7664" w:rsidRPr="006E7664" w:rsidRDefault="006E7664" w:rsidP="006E7664">
            <w:pPr>
              <w:spacing w:before="100" w:beforeAutospacing="1" w:after="100" w:afterAutospacing="1" w:line="240" w:lineRule="auto"/>
              <w:rPr>
                <w:rFonts w:eastAsia="Times New Roman"/>
              </w:rPr>
            </w:pPr>
            <w:r w:rsidRPr="006E7664">
              <w:rPr>
                <w:rFonts w:eastAsia="Times New Roman"/>
              </w:rPr>
              <w:t>12% do valor do serviço em execução</w:t>
            </w:r>
          </w:p>
        </w:tc>
      </w:tr>
    </w:tbl>
    <w:p w14:paraId="70092726" w14:textId="77777777" w:rsidR="006E7664" w:rsidRPr="006E7664" w:rsidRDefault="006E7664" w:rsidP="006E7664">
      <w:pPr>
        <w:spacing w:line="240" w:lineRule="auto"/>
        <w:jc w:val="center"/>
        <w:rPr>
          <w:rFonts w:eastAsia="Times New Roman"/>
          <w:b/>
          <w:bCs/>
          <w:i/>
          <w:iCs/>
        </w:rPr>
      </w:pPr>
    </w:p>
    <w:p w14:paraId="07985DF6" w14:textId="389026C6" w:rsidR="006E7664" w:rsidRPr="006E7664" w:rsidRDefault="006E7664" w:rsidP="006E7664">
      <w:pPr>
        <w:spacing w:line="240" w:lineRule="auto"/>
        <w:jc w:val="center"/>
        <w:rPr>
          <w:rFonts w:eastAsia="Times New Roman"/>
          <w:i/>
          <w:iCs/>
        </w:rPr>
      </w:pPr>
      <w:r w:rsidRPr="006E7664">
        <w:rPr>
          <w:rFonts w:eastAsia="Times New Roman"/>
          <w:b/>
          <w:bCs/>
          <w:i/>
          <w:iCs/>
        </w:rPr>
        <w:t>Quadro 2 – Infrações</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07"/>
        <w:gridCol w:w="7719"/>
        <w:gridCol w:w="729"/>
      </w:tblGrid>
      <w:tr w:rsidR="006E7664" w:rsidRPr="006E7664" w14:paraId="64958FF3"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14:paraId="7B59495B"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b/>
                <w:bCs/>
              </w:rPr>
              <w:t>ITEM</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14:paraId="2B602198"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b/>
                <w:bCs/>
              </w:rPr>
              <w:t>DESCRIÇÃO DA INFRAÇÃO</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14:paraId="21F58FAC"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b/>
                <w:bCs/>
              </w:rPr>
              <w:t>GRAU</w:t>
            </w:r>
          </w:p>
        </w:tc>
      </w:tr>
      <w:tr w:rsidR="006E7664" w:rsidRPr="006E7664" w14:paraId="1E521EDB"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C04EA5"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6495E2F6" w14:textId="77777777" w:rsidR="006E7664" w:rsidRPr="006E7664" w:rsidRDefault="006E7664" w:rsidP="006E7664">
            <w:pPr>
              <w:spacing w:before="100" w:beforeAutospacing="1" w:after="100" w:afterAutospacing="1" w:line="240" w:lineRule="auto"/>
              <w:jc w:val="both"/>
              <w:rPr>
                <w:rFonts w:eastAsia="Times New Roman"/>
              </w:rPr>
            </w:pPr>
            <w:r w:rsidRPr="006E7664">
              <w:rPr>
                <w:rFonts w:eastAsia="Times New Roman"/>
              </w:rPr>
              <w:t>Suspender ou interromper, salvo motivo de força maior ou caso fortuito, os serviços contratuais.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6530DB18"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5</w:t>
            </w:r>
          </w:p>
        </w:tc>
      </w:tr>
      <w:tr w:rsidR="006E7664" w:rsidRPr="006E7664" w14:paraId="60F10EB8"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F768A0E"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119B1467" w14:textId="77777777" w:rsidR="006E7664" w:rsidRPr="006E7664" w:rsidRDefault="006E7664" w:rsidP="006E7664">
            <w:pPr>
              <w:spacing w:before="100" w:beforeAutospacing="1" w:after="100" w:afterAutospacing="1" w:line="240" w:lineRule="auto"/>
              <w:jc w:val="both"/>
              <w:rPr>
                <w:rFonts w:eastAsia="Times New Roman"/>
              </w:rPr>
            </w:pPr>
            <w:r w:rsidRPr="006E7664">
              <w:rPr>
                <w:rFonts w:eastAsia="Times New Roman"/>
              </w:rPr>
              <w:t>Não cumprir, sem justo motivo, os prazos acordados previamente com a fiscalização.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056A7AAE"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5</w:t>
            </w:r>
          </w:p>
        </w:tc>
      </w:tr>
      <w:tr w:rsidR="006E7664" w:rsidRPr="006E7664" w14:paraId="42886250"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ACE9AD0"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0315DB9B" w14:textId="77777777" w:rsidR="006E7664" w:rsidRPr="006E7664" w:rsidRDefault="006E7664" w:rsidP="006E7664">
            <w:pPr>
              <w:spacing w:before="100" w:beforeAutospacing="1" w:after="100" w:afterAutospacing="1" w:line="240" w:lineRule="auto"/>
              <w:jc w:val="both"/>
              <w:rPr>
                <w:rFonts w:eastAsia="Times New Roman"/>
              </w:rPr>
            </w:pPr>
            <w:r w:rsidRPr="006E7664">
              <w:rPr>
                <w:rFonts w:eastAsia="Times New Roman"/>
              </w:rPr>
              <w:t>Não atender às determinações da fiscalização sem motivo justificado.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78968C11"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4</w:t>
            </w:r>
          </w:p>
        </w:tc>
      </w:tr>
      <w:tr w:rsidR="006E7664" w:rsidRPr="006E7664" w14:paraId="073CE675"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5306478"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2C8AF50F" w14:textId="77777777" w:rsidR="006E7664" w:rsidRPr="006E7664" w:rsidRDefault="006E7664" w:rsidP="006E7664">
            <w:pPr>
              <w:spacing w:before="100" w:beforeAutospacing="1" w:after="100" w:afterAutospacing="1" w:line="240" w:lineRule="auto"/>
              <w:jc w:val="both"/>
              <w:rPr>
                <w:rFonts w:eastAsia="Times New Roman"/>
              </w:rPr>
            </w:pPr>
            <w:r w:rsidRPr="006E7664">
              <w:rPr>
                <w:rFonts w:eastAsia="Times New Roman"/>
              </w:rPr>
              <w:t>Executar qualquer atividade sem a utilização de equipamentos de proteção individual – EPI.</w:t>
            </w:r>
          </w:p>
        </w:tc>
        <w:tc>
          <w:tcPr>
            <w:tcW w:w="0" w:type="auto"/>
            <w:tcBorders>
              <w:top w:val="outset" w:sz="6" w:space="0" w:color="auto"/>
              <w:left w:val="outset" w:sz="6" w:space="0" w:color="auto"/>
              <w:bottom w:val="outset" w:sz="6" w:space="0" w:color="auto"/>
              <w:right w:val="outset" w:sz="6" w:space="0" w:color="auto"/>
            </w:tcBorders>
            <w:vAlign w:val="center"/>
            <w:hideMark/>
          </w:tcPr>
          <w:p w14:paraId="69E81365"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3</w:t>
            </w:r>
          </w:p>
        </w:tc>
      </w:tr>
      <w:tr w:rsidR="006E7664" w:rsidRPr="006E7664" w14:paraId="00169820"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661C509"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2FD0BC64" w14:textId="77777777" w:rsidR="006E7664" w:rsidRPr="006E7664" w:rsidRDefault="006E7664" w:rsidP="006E7664">
            <w:pPr>
              <w:spacing w:before="100" w:beforeAutospacing="1" w:after="100" w:afterAutospacing="1" w:line="240" w:lineRule="auto"/>
              <w:jc w:val="both"/>
              <w:rPr>
                <w:rFonts w:eastAsia="Times New Roman"/>
              </w:rPr>
            </w:pPr>
            <w:r w:rsidRPr="006E7664">
              <w:rPr>
                <w:rFonts w:eastAsia="Times New Roman"/>
              </w:rPr>
              <w:t>Permitir situação que crie a possibilidade de causar dano físico, lesão corporal ao executante ou a terceiros.</w:t>
            </w:r>
          </w:p>
        </w:tc>
        <w:tc>
          <w:tcPr>
            <w:tcW w:w="0" w:type="auto"/>
            <w:tcBorders>
              <w:top w:val="outset" w:sz="6" w:space="0" w:color="auto"/>
              <w:left w:val="outset" w:sz="6" w:space="0" w:color="auto"/>
              <w:bottom w:val="outset" w:sz="6" w:space="0" w:color="auto"/>
              <w:right w:val="outset" w:sz="6" w:space="0" w:color="auto"/>
            </w:tcBorders>
            <w:vAlign w:val="center"/>
            <w:hideMark/>
          </w:tcPr>
          <w:p w14:paraId="75D82529"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3</w:t>
            </w:r>
          </w:p>
        </w:tc>
      </w:tr>
      <w:tr w:rsidR="006E7664" w:rsidRPr="006E7664" w14:paraId="2C6927AF"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DD6AB69"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2F7AC64B" w14:textId="77777777" w:rsidR="006E7664" w:rsidRPr="006E7664" w:rsidRDefault="006E7664" w:rsidP="006E7664">
            <w:pPr>
              <w:spacing w:before="100" w:beforeAutospacing="1" w:after="100" w:afterAutospacing="1" w:line="240" w:lineRule="auto"/>
              <w:jc w:val="both"/>
              <w:rPr>
                <w:rFonts w:eastAsia="Times New Roman"/>
              </w:rPr>
            </w:pPr>
            <w:r w:rsidRPr="006E7664">
              <w:rPr>
                <w:rFonts w:eastAsia="Times New Roman"/>
              </w:rPr>
              <w:t>Não proteger móveis e equipamentos.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14160922"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2</w:t>
            </w:r>
          </w:p>
        </w:tc>
      </w:tr>
      <w:tr w:rsidR="006E7664" w:rsidRPr="006E7664" w14:paraId="7200EF51"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241F3E"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07</w:t>
            </w:r>
          </w:p>
        </w:tc>
        <w:tc>
          <w:tcPr>
            <w:tcW w:w="0" w:type="auto"/>
            <w:tcBorders>
              <w:top w:val="outset" w:sz="6" w:space="0" w:color="auto"/>
              <w:left w:val="outset" w:sz="6" w:space="0" w:color="auto"/>
              <w:bottom w:val="outset" w:sz="6" w:space="0" w:color="auto"/>
              <w:right w:val="outset" w:sz="6" w:space="0" w:color="auto"/>
            </w:tcBorders>
            <w:vAlign w:val="center"/>
            <w:hideMark/>
          </w:tcPr>
          <w:p w14:paraId="59CF6FFA" w14:textId="77777777" w:rsidR="006E7664" w:rsidRPr="006E7664" w:rsidRDefault="006E7664" w:rsidP="006E7664">
            <w:pPr>
              <w:spacing w:before="100" w:beforeAutospacing="1" w:after="100" w:afterAutospacing="1" w:line="240" w:lineRule="auto"/>
              <w:jc w:val="both"/>
              <w:rPr>
                <w:rFonts w:eastAsia="Times New Roman"/>
              </w:rPr>
            </w:pPr>
            <w:r w:rsidRPr="006E7664">
              <w:rPr>
                <w:rFonts w:eastAsia="Times New Roman"/>
              </w:rPr>
              <w:t>Manter funcionários desqualificados para executar os serviços.</w:t>
            </w:r>
          </w:p>
        </w:tc>
        <w:tc>
          <w:tcPr>
            <w:tcW w:w="0" w:type="auto"/>
            <w:tcBorders>
              <w:top w:val="outset" w:sz="6" w:space="0" w:color="auto"/>
              <w:left w:val="outset" w:sz="6" w:space="0" w:color="auto"/>
              <w:bottom w:val="outset" w:sz="6" w:space="0" w:color="auto"/>
              <w:right w:val="outset" w:sz="6" w:space="0" w:color="auto"/>
            </w:tcBorders>
            <w:vAlign w:val="center"/>
            <w:hideMark/>
          </w:tcPr>
          <w:p w14:paraId="0607BD97"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2</w:t>
            </w:r>
          </w:p>
        </w:tc>
      </w:tr>
      <w:tr w:rsidR="006E7664" w:rsidRPr="006E7664" w14:paraId="7CF96BFA"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8E9EFBD"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08</w:t>
            </w:r>
          </w:p>
        </w:tc>
        <w:tc>
          <w:tcPr>
            <w:tcW w:w="0" w:type="auto"/>
            <w:tcBorders>
              <w:top w:val="outset" w:sz="6" w:space="0" w:color="auto"/>
              <w:left w:val="outset" w:sz="6" w:space="0" w:color="auto"/>
              <w:bottom w:val="outset" w:sz="6" w:space="0" w:color="auto"/>
              <w:right w:val="outset" w:sz="6" w:space="0" w:color="auto"/>
            </w:tcBorders>
            <w:vAlign w:val="center"/>
            <w:hideMark/>
          </w:tcPr>
          <w:p w14:paraId="319EDC22" w14:textId="77777777" w:rsidR="006E7664" w:rsidRPr="006E7664" w:rsidRDefault="006E7664" w:rsidP="006E7664">
            <w:pPr>
              <w:spacing w:before="100" w:beforeAutospacing="1" w:after="100" w:afterAutospacing="1" w:line="240" w:lineRule="auto"/>
              <w:jc w:val="both"/>
              <w:rPr>
                <w:rFonts w:eastAsia="Times New Roman"/>
              </w:rPr>
            </w:pPr>
            <w:r w:rsidRPr="006E7664">
              <w:rPr>
                <w:rFonts w:eastAsia="Times New Roman"/>
              </w:rPr>
              <w:t>Executar serviço em desconformidade com as normas técnicas e com a boa prática de engenharia.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66FE037"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2</w:t>
            </w:r>
          </w:p>
        </w:tc>
      </w:tr>
      <w:tr w:rsidR="006E7664" w:rsidRPr="006E7664" w14:paraId="032FB2D9"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B05966"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09</w:t>
            </w:r>
          </w:p>
        </w:tc>
        <w:tc>
          <w:tcPr>
            <w:tcW w:w="0" w:type="auto"/>
            <w:tcBorders>
              <w:top w:val="outset" w:sz="6" w:space="0" w:color="auto"/>
              <w:left w:val="outset" w:sz="6" w:space="0" w:color="auto"/>
              <w:bottom w:val="outset" w:sz="6" w:space="0" w:color="auto"/>
              <w:right w:val="outset" w:sz="6" w:space="0" w:color="auto"/>
            </w:tcBorders>
            <w:vAlign w:val="center"/>
            <w:hideMark/>
          </w:tcPr>
          <w:p w14:paraId="13625009" w14:textId="77777777" w:rsidR="006E7664" w:rsidRPr="006E7664" w:rsidRDefault="006E7664" w:rsidP="006E7664">
            <w:pPr>
              <w:spacing w:before="100" w:beforeAutospacing="1" w:after="100" w:afterAutospacing="1" w:line="240" w:lineRule="auto"/>
              <w:jc w:val="both"/>
              <w:rPr>
                <w:rFonts w:eastAsia="Times New Roman"/>
              </w:rPr>
            </w:pPr>
            <w:r w:rsidRPr="006E7664">
              <w:rPr>
                <w:rFonts w:eastAsia="Times New Roman"/>
              </w:rPr>
              <w:t>Fazer uso de materiais inadequados, de baixa qualidade ou ainda de materiais não aprovados pela fiscalização, durante a execução dos serviços.</w:t>
            </w:r>
          </w:p>
        </w:tc>
        <w:tc>
          <w:tcPr>
            <w:tcW w:w="0" w:type="auto"/>
            <w:tcBorders>
              <w:top w:val="outset" w:sz="6" w:space="0" w:color="auto"/>
              <w:left w:val="outset" w:sz="6" w:space="0" w:color="auto"/>
              <w:bottom w:val="outset" w:sz="6" w:space="0" w:color="auto"/>
              <w:right w:val="outset" w:sz="6" w:space="0" w:color="auto"/>
            </w:tcBorders>
            <w:vAlign w:val="center"/>
            <w:hideMark/>
          </w:tcPr>
          <w:p w14:paraId="3DA522AA"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2</w:t>
            </w:r>
          </w:p>
        </w:tc>
      </w:tr>
      <w:tr w:rsidR="006E7664" w:rsidRPr="006E7664" w14:paraId="1426F3BD"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7ECCF33"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32D5C35A" w14:textId="77777777" w:rsidR="006E7664" w:rsidRPr="006E7664" w:rsidRDefault="006E7664" w:rsidP="006E7664">
            <w:pPr>
              <w:spacing w:before="100" w:beforeAutospacing="1" w:after="100" w:afterAutospacing="1" w:line="240" w:lineRule="auto"/>
              <w:rPr>
                <w:rFonts w:eastAsia="Times New Roman"/>
              </w:rPr>
            </w:pPr>
            <w:r w:rsidRPr="006E7664">
              <w:rPr>
                <w:rFonts w:eastAsia="Times New Roman"/>
              </w:rPr>
              <w:t>Fazer uso das dependências da CONTRATANTE para fins diversos do objeto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14:paraId="4DB42CC9"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1</w:t>
            </w:r>
          </w:p>
        </w:tc>
      </w:tr>
      <w:tr w:rsidR="006E7664" w:rsidRPr="006E7664" w14:paraId="06BA1BDA"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5614F89"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7135053F" w14:textId="77777777" w:rsidR="006E7664" w:rsidRPr="006E7664" w:rsidRDefault="006E7664" w:rsidP="006E7664">
            <w:pPr>
              <w:spacing w:before="100" w:beforeAutospacing="1" w:after="100" w:afterAutospacing="1" w:line="240" w:lineRule="auto"/>
              <w:rPr>
                <w:rFonts w:eastAsia="Times New Roman"/>
              </w:rPr>
            </w:pPr>
            <w:r w:rsidRPr="006E7664">
              <w:rPr>
                <w:rFonts w:eastAsia="Times New Roman"/>
              </w:rPr>
              <w:t>Não providenciar substituto de qualquer integrante da equipe, com igual qualificação.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1A1730DC"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1</w:t>
            </w:r>
          </w:p>
        </w:tc>
      </w:tr>
      <w:tr w:rsidR="006E7664" w:rsidRPr="006E7664" w14:paraId="56CFC32F"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CB28F4"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12</w:t>
            </w:r>
          </w:p>
        </w:tc>
        <w:tc>
          <w:tcPr>
            <w:tcW w:w="0" w:type="auto"/>
            <w:tcBorders>
              <w:top w:val="outset" w:sz="6" w:space="0" w:color="auto"/>
              <w:left w:val="outset" w:sz="6" w:space="0" w:color="auto"/>
              <w:bottom w:val="outset" w:sz="6" w:space="0" w:color="auto"/>
              <w:right w:val="outset" w:sz="6" w:space="0" w:color="auto"/>
            </w:tcBorders>
            <w:vAlign w:val="center"/>
            <w:hideMark/>
          </w:tcPr>
          <w:p w14:paraId="08EED94F" w14:textId="77777777" w:rsidR="006E7664" w:rsidRPr="006E7664" w:rsidRDefault="006E7664" w:rsidP="006E7664">
            <w:pPr>
              <w:spacing w:before="100" w:beforeAutospacing="1" w:after="100" w:afterAutospacing="1" w:line="240" w:lineRule="auto"/>
              <w:rPr>
                <w:rFonts w:eastAsia="Times New Roman"/>
              </w:rPr>
            </w:pPr>
            <w:r w:rsidRPr="006E7664">
              <w:rPr>
                <w:rFonts w:eastAsia="Times New Roman"/>
              </w:rPr>
              <w:t>Permitir a presença de empregado, não uniformizado ou mal apresentado.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4E1355CF"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1</w:t>
            </w:r>
          </w:p>
        </w:tc>
      </w:tr>
      <w:tr w:rsidR="006E7664" w:rsidRPr="006E7664" w14:paraId="22DA524F"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7FCBDF"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13</w:t>
            </w:r>
          </w:p>
        </w:tc>
        <w:tc>
          <w:tcPr>
            <w:tcW w:w="0" w:type="auto"/>
            <w:tcBorders>
              <w:top w:val="outset" w:sz="6" w:space="0" w:color="auto"/>
              <w:left w:val="outset" w:sz="6" w:space="0" w:color="auto"/>
              <w:bottom w:val="outset" w:sz="6" w:space="0" w:color="auto"/>
              <w:right w:val="outset" w:sz="6" w:space="0" w:color="auto"/>
            </w:tcBorders>
            <w:vAlign w:val="center"/>
            <w:hideMark/>
          </w:tcPr>
          <w:p w14:paraId="70BD1621" w14:textId="77777777" w:rsidR="006E7664" w:rsidRPr="006E7664" w:rsidRDefault="006E7664" w:rsidP="006E7664">
            <w:pPr>
              <w:spacing w:before="100" w:beforeAutospacing="1" w:after="100" w:afterAutospacing="1" w:line="240" w:lineRule="auto"/>
              <w:rPr>
                <w:rFonts w:eastAsia="Times New Roman"/>
              </w:rPr>
            </w:pPr>
            <w:r w:rsidRPr="006E7664">
              <w:rPr>
                <w:rFonts w:eastAsia="Times New Roman"/>
              </w:rPr>
              <w:t>Não sinalizar as áreas em serviços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106F464"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1</w:t>
            </w:r>
          </w:p>
        </w:tc>
      </w:tr>
      <w:tr w:rsidR="006E7664" w:rsidRPr="006E7664" w14:paraId="1879C880" w14:textId="77777777" w:rsidTr="006E766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945A19"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lastRenderedPageBreak/>
              <w:t>14</w:t>
            </w:r>
          </w:p>
        </w:tc>
        <w:tc>
          <w:tcPr>
            <w:tcW w:w="0" w:type="auto"/>
            <w:tcBorders>
              <w:top w:val="outset" w:sz="6" w:space="0" w:color="auto"/>
              <w:left w:val="outset" w:sz="6" w:space="0" w:color="auto"/>
              <w:bottom w:val="outset" w:sz="6" w:space="0" w:color="auto"/>
              <w:right w:val="outset" w:sz="6" w:space="0" w:color="auto"/>
            </w:tcBorders>
            <w:vAlign w:val="center"/>
            <w:hideMark/>
          </w:tcPr>
          <w:p w14:paraId="525129CD" w14:textId="77777777" w:rsidR="006E7664" w:rsidRPr="006E7664" w:rsidRDefault="006E7664" w:rsidP="006E7664">
            <w:pPr>
              <w:spacing w:before="100" w:beforeAutospacing="1" w:after="100" w:afterAutospacing="1" w:line="240" w:lineRule="auto"/>
              <w:jc w:val="both"/>
              <w:rPr>
                <w:rFonts w:eastAsia="Times New Roman"/>
              </w:rPr>
            </w:pPr>
            <w:r w:rsidRPr="006E7664">
              <w:rPr>
                <w:rFonts w:eastAsia="Times New Roman"/>
              </w:rPr>
              <w:t>Não substituir empregado afastado pela fiscalização por conduta inconveniente ou incompatível com as suas atribuições.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EBD8A92" w14:textId="77777777" w:rsidR="006E7664" w:rsidRPr="006E7664" w:rsidRDefault="006E7664" w:rsidP="006E7664">
            <w:pPr>
              <w:spacing w:before="100" w:beforeAutospacing="1" w:after="100" w:afterAutospacing="1" w:line="240" w:lineRule="auto"/>
              <w:jc w:val="center"/>
              <w:rPr>
                <w:rFonts w:eastAsia="Times New Roman"/>
              </w:rPr>
            </w:pPr>
            <w:r w:rsidRPr="006E7664">
              <w:rPr>
                <w:rFonts w:eastAsia="Times New Roman"/>
              </w:rPr>
              <w:t>1</w:t>
            </w:r>
          </w:p>
        </w:tc>
      </w:tr>
    </w:tbl>
    <w:p w14:paraId="64028E4E" w14:textId="77777777" w:rsidR="006E7664" w:rsidRPr="006E7664" w:rsidRDefault="006E7664" w:rsidP="006E7664">
      <w:pPr>
        <w:jc w:val="both"/>
        <w:rPr>
          <w:bCs/>
        </w:rPr>
      </w:pPr>
    </w:p>
    <w:p w14:paraId="13645977" w14:textId="77777777" w:rsidR="00F143A7" w:rsidRPr="006E7664" w:rsidRDefault="00F143A7" w:rsidP="00F143A7">
      <w:pPr>
        <w:pStyle w:val="PargrafodaLista"/>
        <w:numPr>
          <w:ilvl w:val="1"/>
          <w:numId w:val="6"/>
        </w:numPr>
        <w:jc w:val="both"/>
        <w:rPr>
          <w:bCs/>
        </w:rPr>
      </w:pPr>
      <w:r w:rsidRPr="006E7664">
        <w:rPr>
          <w:bCs/>
        </w:rPr>
        <w:t>A aplicação das sanções previstas neste Contrato não exclui, em hipótese alguma, a obrigação de reparação integral do dano causado ao Contratante (art. 156, §9º, da Lei nº 14.133, de 2021)</w:t>
      </w:r>
    </w:p>
    <w:p w14:paraId="0BC8DC96" w14:textId="77777777" w:rsidR="00F143A7" w:rsidRPr="00F143A7" w:rsidRDefault="00F143A7" w:rsidP="00F143A7">
      <w:pPr>
        <w:pStyle w:val="PargrafodaLista"/>
        <w:numPr>
          <w:ilvl w:val="1"/>
          <w:numId w:val="6"/>
        </w:numPr>
        <w:jc w:val="both"/>
        <w:rPr>
          <w:bCs/>
        </w:rPr>
      </w:pPr>
      <w:r w:rsidRPr="00F143A7">
        <w:rPr>
          <w:bCs/>
        </w:rPr>
        <w:t>Todas as sanções previstas neste Contrato poderão ser aplicadas cumulativamente com a multa (art. 156, §7º, da Lei nº 14.133, de 2021).</w:t>
      </w:r>
    </w:p>
    <w:p w14:paraId="33C31C5E" w14:textId="77777777" w:rsidR="00F143A7" w:rsidRPr="00F143A7" w:rsidRDefault="00F143A7" w:rsidP="00F143A7">
      <w:pPr>
        <w:pStyle w:val="PargrafodaLista"/>
        <w:numPr>
          <w:ilvl w:val="2"/>
          <w:numId w:val="6"/>
        </w:numPr>
        <w:jc w:val="both"/>
        <w:rPr>
          <w:bCs/>
        </w:rPr>
      </w:pPr>
      <w:r w:rsidRPr="00F143A7">
        <w:rPr>
          <w:bCs/>
        </w:rPr>
        <w:t>Antes da aplicação da multa será facultada a defesa do interessado no prazo de 15 (quinze) dias úteis, contado da data de sua intimação (art. 157, da Lei nº 14.133, de 2021)</w:t>
      </w:r>
    </w:p>
    <w:p w14:paraId="5F240CA0" w14:textId="77777777" w:rsidR="00F143A7" w:rsidRPr="00F143A7" w:rsidRDefault="00F143A7" w:rsidP="00F143A7">
      <w:pPr>
        <w:pStyle w:val="PargrafodaLista"/>
        <w:numPr>
          <w:ilvl w:val="2"/>
          <w:numId w:val="6"/>
        </w:numPr>
        <w:jc w:val="both"/>
        <w:rPr>
          <w:bCs/>
        </w:rPr>
      </w:pPr>
      <w:r w:rsidRPr="00F143A7">
        <w:rPr>
          <w:bCs/>
        </w:rPr>
        <w:t>Se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05054519" w14:textId="6BCFD607" w:rsidR="00F143A7" w:rsidRPr="00F143A7" w:rsidRDefault="00F143A7" w:rsidP="00F143A7">
      <w:pPr>
        <w:pStyle w:val="PargrafodaLista"/>
        <w:numPr>
          <w:ilvl w:val="2"/>
          <w:numId w:val="6"/>
        </w:numPr>
        <w:jc w:val="both"/>
        <w:rPr>
          <w:bCs/>
        </w:rPr>
      </w:pPr>
      <w:r w:rsidRPr="00F143A7">
        <w:rPr>
          <w:bCs/>
        </w:rPr>
        <w:t xml:space="preserve">Previamente ao encaminhamento à </w:t>
      </w:r>
      <w:r w:rsidRPr="00024424">
        <w:rPr>
          <w:bCs/>
        </w:rPr>
        <w:t>cobrança judicial, a multa poderá ser recolhida administrativamente no prazo máximo de</w:t>
      </w:r>
      <w:r w:rsidR="00024424" w:rsidRPr="00024424">
        <w:t xml:space="preserve"> 30 (trinta) dias</w:t>
      </w:r>
      <w:r w:rsidRPr="00024424">
        <w:rPr>
          <w:bCs/>
        </w:rPr>
        <w:t>, a contar da data do recebimento da comunicação enviada pela autoridade competente</w:t>
      </w:r>
      <w:r w:rsidRPr="00F143A7">
        <w:rPr>
          <w:bCs/>
        </w:rPr>
        <w:t>.</w:t>
      </w:r>
    </w:p>
    <w:p w14:paraId="363883EF" w14:textId="77777777" w:rsidR="00F143A7" w:rsidRPr="00F143A7" w:rsidRDefault="00F143A7" w:rsidP="00F143A7">
      <w:pPr>
        <w:pStyle w:val="PargrafodaLista"/>
        <w:numPr>
          <w:ilvl w:val="1"/>
          <w:numId w:val="6"/>
        </w:numPr>
        <w:jc w:val="both"/>
        <w:rPr>
          <w:bCs/>
        </w:rPr>
      </w:pPr>
      <w:r w:rsidRPr="00F143A7">
        <w:rPr>
          <w:bCs/>
        </w:rPr>
        <w:t>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312A35FA" w14:textId="77777777" w:rsidR="00F143A7" w:rsidRPr="00F143A7" w:rsidRDefault="00F143A7" w:rsidP="00F143A7">
      <w:pPr>
        <w:pStyle w:val="PargrafodaLista"/>
        <w:numPr>
          <w:ilvl w:val="1"/>
          <w:numId w:val="6"/>
        </w:numPr>
        <w:jc w:val="both"/>
        <w:rPr>
          <w:bCs/>
        </w:rPr>
      </w:pPr>
      <w:r w:rsidRPr="00F143A7">
        <w:rPr>
          <w:bCs/>
        </w:rPr>
        <w:t>Na aplicação das sanções serão considerados (art. 156, §1º, da Lei nº 14.133, de 2021):</w:t>
      </w:r>
    </w:p>
    <w:p w14:paraId="3B657C9B" w14:textId="77777777" w:rsidR="00F143A7" w:rsidRPr="00F143A7" w:rsidRDefault="00F143A7" w:rsidP="00F143A7">
      <w:pPr>
        <w:pStyle w:val="PargrafodaLista"/>
        <w:numPr>
          <w:ilvl w:val="0"/>
          <w:numId w:val="19"/>
        </w:numPr>
        <w:jc w:val="both"/>
        <w:rPr>
          <w:bCs/>
        </w:rPr>
      </w:pPr>
      <w:r w:rsidRPr="00F143A7">
        <w:rPr>
          <w:bCs/>
        </w:rPr>
        <w:t>a natureza e a gravidade da infração cometida;</w:t>
      </w:r>
    </w:p>
    <w:p w14:paraId="3F6A1668" w14:textId="77777777" w:rsidR="00F143A7" w:rsidRPr="00F143A7" w:rsidRDefault="00F143A7" w:rsidP="00F143A7">
      <w:pPr>
        <w:pStyle w:val="PargrafodaLista"/>
        <w:numPr>
          <w:ilvl w:val="0"/>
          <w:numId w:val="19"/>
        </w:numPr>
        <w:jc w:val="both"/>
        <w:rPr>
          <w:bCs/>
        </w:rPr>
      </w:pPr>
      <w:r w:rsidRPr="00F143A7">
        <w:rPr>
          <w:bCs/>
        </w:rPr>
        <w:t>as peculiaridades do caso concreto;</w:t>
      </w:r>
    </w:p>
    <w:p w14:paraId="63EA7449" w14:textId="77777777" w:rsidR="00F143A7" w:rsidRPr="00F143A7" w:rsidRDefault="00F143A7" w:rsidP="00F143A7">
      <w:pPr>
        <w:pStyle w:val="PargrafodaLista"/>
        <w:numPr>
          <w:ilvl w:val="0"/>
          <w:numId w:val="19"/>
        </w:numPr>
        <w:jc w:val="both"/>
        <w:rPr>
          <w:bCs/>
        </w:rPr>
      </w:pPr>
      <w:r w:rsidRPr="00F143A7">
        <w:rPr>
          <w:bCs/>
        </w:rPr>
        <w:t>as circunstâncias agravantes ou atenuantes;</w:t>
      </w:r>
    </w:p>
    <w:p w14:paraId="347C12ED" w14:textId="77777777" w:rsidR="00F143A7" w:rsidRPr="00F143A7" w:rsidRDefault="00F143A7" w:rsidP="00F143A7">
      <w:pPr>
        <w:pStyle w:val="PargrafodaLista"/>
        <w:numPr>
          <w:ilvl w:val="0"/>
          <w:numId w:val="19"/>
        </w:numPr>
        <w:jc w:val="both"/>
        <w:rPr>
          <w:bCs/>
        </w:rPr>
      </w:pPr>
      <w:r w:rsidRPr="00F143A7">
        <w:rPr>
          <w:bCs/>
        </w:rPr>
        <w:t>os danos que dela provierem para o Contratante;</w:t>
      </w:r>
    </w:p>
    <w:p w14:paraId="16EED1FC" w14:textId="77777777" w:rsidR="00F143A7" w:rsidRPr="00F143A7" w:rsidRDefault="00F143A7" w:rsidP="00F143A7">
      <w:pPr>
        <w:pStyle w:val="PargrafodaLista"/>
        <w:numPr>
          <w:ilvl w:val="0"/>
          <w:numId w:val="19"/>
        </w:numPr>
        <w:jc w:val="both"/>
        <w:rPr>
          <w:bCs/>
        </w:rPr>
      </w:pPr>
      <w:r w:rsidRPr="00F143A7">
        <w:rPr>
          <w:bCs/>
        </w:rPr>
        <w:t>a implantação ou o aperfeiçoamento de programa de integridade, conforme normas e orientações dos órgãos de controle.</w:t>
      </w:r>
    </w:p>
    <w:p w14:paraId="62FA79C0" w14:textId="77777777" w:rsidR="00F143A7" w:rsidRPr="00F143A7" w:rsidRDefault="00F143A7" w:rsidP="00F143A7">
      <w:pPr>
        <w:pStyle w:val="PargrafodaLista"/>
        <w:numPr>
          <w:ilvl w:val="1"/>
          <w:numId w:val="6"/>
        </w:numPr>
        <w:jc w:val="both"/>
        <w:rPr>
          <w:bCs/>
        </w:rPr>
      </w:pPr>
      <w:r w:rsidRPr="00F143A7">
        <w:rPr>
          <w:bCs/>
        </w:rPr>
        <w:lastRenderedPageBreak/>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3E1DA659" w14:textId="77777777" w:rsidR="00F143A7" w:rsidRPr="00F143A7" w:rsidRDefault="00F143A7" w:rsidP="00F143A7">
      <w:pPr>
        <w:pStyle w:val="PargrafodaLista"/>
        <w:numPr>
          <w:ilvl w:val="1"/>
          <w:numId w:val="6"/>
        </w:numPr>
        <w:jc w:val="both"/>
        <w:rPr>
          <w:bCs/>
        </w:rPr>
      </w:pPr>
      <w:r w:rsidRPr="00F143A7">
        <w:rPr>
          <w:bCs/>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14:paraId="128377E1" w14:textId="77777777" w:rsidR="00F143A7" w:rsidRPr="00F143A7" w:rsidRDefault="00F143A7" w:rsidP="00F143A7">
      <w:pPr>
        <w:pStyle w:val="PargrafodaLista"/>
        <w:numPr>
          <w:ilvl w:val="1"/>
          <w:numId w:val="6"/>
        </w:numPr>
        <w:jc w:val="both"/>
        <w:rPr>
          <w:bCs/>
        </w:rPr>
      </w:pPr>
      <w:r w:rsidRPr="00F143A7">
        <w:rPr>
          <w:bCs/>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w:t>
      </w:r>
      <w:proofErr w:type="spellStart"/>
      <w:r w:rsidRPr="00F143A7">
        <w:rPr>
          <w:bCs/>
        </w:rPr>
        <w:t>Ceis</w:t>
      </w:r>
      <w:proofErr w:type="spellEnd"/>
      <w:r w:rsidRPr="00F143A7">
        <w:rPr>
          <w:bCs/>
        </w:rPr>
        <w:t>) e no Cadastro Nacional de Empresas Punidas (</w:t>
      </w:r>
      <w:proofErr w:type="spellStart"/>
      <w:r w:rsidRPr="00F143A7">
        <w:rPr>
          <w:bCs/>
        </w:rPr>
        <w:t>Cnep</w:t>
      </w:r>
      <w:proofErr w:type="spellEnd"/>
      <w:r w:rsidRPr="00F143A7">
        <w:rPr>
          <w:bCs/>
        </w:rPr>
        <w:t>), instituídos no âmbito do Poder Executivo Federal. (Art. 161, da Lei nº 14.133, de 2021)</w:t>
      </w:r>
    </w:p>
    <w:p w14:paraId="589ABA85" w14:textId="77777777" w:rsidR="00F143A7" w:rsidRPr="00F143A7" w:rsidRDefault="00F143A7" w:rsidP="00F143A7">
      <w:pPr>
        <w:pStyle w:val="PargrafodaLista"/>
        <w:numPr>
          <w:ilvl w:val="1"/>
          <w:numId w:val="6"/>
        </w:numPr>
        <w:jc w:val="both"/>
        <w:rPr>
          <w:bCs/>
        </w:rPr>
      </w:pPr>
      <w:r w:rsidRPr="00F143A7">
        <w:rPr>
          <w:bCs/>
        </w:rPr>
        <w:t>As sanções de impedimento de licitar e contratar e declaração de inidoneidade para licitar ou contratar são passíveis de reabilitação na forma do art. 163 da Lei nº 14.133/21.</w:t>
      </w:r>
    </w:p>
    <w:p w14:paraId="42F25A9B" w14:textId="77777777" w:rsidR="00F143A7" w:rsidRDefault="00F143A7" w:rsidP="00F143A7">
      <w:pPr>
        <w:pStyle w:val="PargrafodaLista"/>
        <w:numPr>
          <w:ilvl w:val="1"/>
          <w:numId w:val="6"/>
        </w:numPr>
        <w:jc w:val="both"/>
        <w:rPr>
          <w:bCs/>
        </w:rPr>
      </w:pPr>
      <w:r w:rsidRPr="00F143A7">
        <w:rPr>
          <w:bCs/>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Normativa SEGES/ME nº 26, de 13 de abril de 2022. </w:t>
      </w:r>
    </w:p>
    <w:p w14:paraId="5E5183B6" w14:textId="77777777" w:rsidR="00F143A7" w:rsidRPr="00F143A7" w:rsidRDefault="00F143A7" w:rsidP="00F143A7">
      <w:pPr>
        <w:ind w:left="360"/>
        <w:jc w:val="both"/>
        <w:rPr>
          <w:bCs/>
        </w:rPr>
      </w:pPr>
    </w:p>
    <w:p w14:paraId="395B3C3C" w14:textId="77777777" w:rsidR="00F143A7" w:rsidRPr="00F143A7" w:rsidRDefault="00F143A7" w:rsidP="00F143A7">
      <w:pPr>
        <w:pStyle w:val="PargrafodaLista"/>
        <w:numPr>
          <w:ilvl w:val="0"/>
          <w:numId w:val="6"/>
        </w:numPr>
        <w:jc w:val="both"/>
        <w:rPr>
          <w:b/>
        </w:rPr>
      </w:pPr>
      <w:r w:rsidRPr="00F143A7">
        <w:rPr>
          <w:b/>
        </w:rPr>
        <w:t>CLÁUSULA DÉCIMA TERCEIRA – DA EXTINÇÃO CONTRATUAL (art. 92, XIX)</w:t>
      </w:r>
    </w:p>
    <w:p w14:paraId="7C22A761" w14:textId="77777777" w:rsidR="00F143A7" w:rsidRPr="00F143A7" w:rsidRDefault="00F143A7" w:rsidP="00F143A7">
      <w:pPr>
        <w:pStyle w:val="PargrafodaLista"/>
        <w:numPr>
          <w:ilvl w:val="1"/>
          <w:numId w:val="6"/>
        </w:numPr>
        <w:jc w:val="both"/>
        <w:rPr>
          <w:bCs/>
        </w:rPr>
      </w:pPr>
      <w:r w:rsidRPr="00F143A7">
        <w:rPr>
          <w:bCs/>
        </w:rPr>
        <w:lastRenderedPageBreak/>
        <w:t>O contrato será extinto quando cumpridas as obrigações de ambas as partes, ainda que isso ocorra antes do prazo estipulado para tanto.</w:t>
      </w:r>
    </w:p>
    <w:p w14:paraId="587C2F6B" w14:textId="77777777" w:rsidR="00F143A7" w:rsidRPr="00F143A7" w:rsidRDefault="00F143A7" w:rsidP="00F143A7">
      <w:pPr>
        <w:pStyle w:val="PargrafodaLista"/>
        <w:numPr>
          <w:ilvl w:val="1"/>
          <w:numId w:val="6"/>
        </w:numPr>
        <w:jc w:val="both"/>
        <w:rPr>
          <w:bCs/>
        </w:rPr>
      </w:pPr>
      <w:r w:rsidRPr="00F143A7">
        <w:rPr>
          <w:bCs/>
        </w:rPr>
        <w:t>Se as obrigações não forem cumpridas no prazo estipulado, a vigência ficará prorrogada até a conclusão do objeto, caso em que deverá a Administração providenciar a readequação do cronograma fixado para o contrato.</w:t>
      </w:r>
    </w:p>
    <w:p w14:paraId="777B1789" w14:textId="77777777" w:rsidR="00F143A7" w:rsidRDefault="00F143A7" w:rsidP="00F143A7">
      <w:pPr>
        <w:pStyle w:val="PargrafodaLista"/>
        <w:numPr>
          <w:ilvl w:val="1"/>
          <w:numId w:val="6"/>
        </w:numPr>
        <w:jc w:val="both"/>
        <w:rPr>
          <w:bCs/>
        </w:rPr>
      </w:pPr>
      <w:r w:rsidRPr="00F143A7">
        <w:rPr>
          <w:bCs/>
        </w:rPr>
        <w:t>Quando a não conclusão do contrato referida no item anterior decorrer de culpa do contratado:</w:t>
      </w:r>
    </w:p>
    <w:p w14:paraId="1130E9B4" w14:textId="77777777" w:rsidR="00F143A7" w:rsidRPr="00F143A7" w:rsidRDefault="00F143A7" w:rsidP="00F143A7">
      <w:pPr>
        <w:pStyle w:val="PargrafodaLista"/>
        <w:numPr>
          <w:ilvl w:val="0"/>
          <w:numId w:val="21"/>
        </w:numPr>
        <w:jc w:val="both"/>
        <w:rPr>
          <w:bCs/>
        </w:rPr>
      </w:pPr>
      <w:r w:rsidRPr="00F143A7">
        <w:rPr>
          <w:bCs/>
        </w:rPr>
        <w:t>ficará ele constituído em mora, sendo-lhe aplicáveis as respectivas sanções administrativas; e</w:t>
      </w:r>
    </w:p>
    <w:p w14:paraId="19F32A05" w14:textId="77777777" w:rsidR="00F143A7" w:rsidRPr="00F143A7" w:rsidRDefault="00F143A7" w:rsidP="00F143A7">
      <w:pPr>
        <w:pStyle w:val="PargrafodaLista"/>
        <w:numPr>
          <w:ilvl w:val="0"/>
          <w:numId w:val="21"/>
        </w:numPr>
        <w:jc w:val="both"/>
        <w:rPr>
          <w:bCs/>
        </w:rPr>
      </w:pPr>
      <w:r w:rsidRPr="00F143A7">
        <w:rPr>
          <w:bCs/>
        </w:rPr>
        <w:t>poderá a Administração optar pela extinção do contrato e, nesse caso, adotará as medidas admitidas em lei para a continuidade da execução contratual.</w:t>
      </w:r>
    </w:p>
    <w:p w14:paraId="57536BC6" w14:textId="77777777" w:rsidR="00F143A7" w:rsidRDefault="00F143A7" w:rsidP="00F143A7">
      <w:pPr>
        <w:pStyle w:val="PargrafodaLista"/>
        <w:numPr>
          <w:ilvl w:val="1"/>
          <w:numId w:val="6"/>
        </w:numPr>
        <w:jc w:val="both"/>
        <w:rPr>
          <w:bCs/>
        </w:rPr>
      </w:pPr>
      <w:r w:rsidRPr="00F143A7">
        <w:rPr>
          <w:bCs/>
        </w:rPr>
        <w:t>O contrato poderá ser extinto antes de cumpridas as obrigações nele estipuladas, ou antes do prazo nele fixado, por algum dos motivos previstos no artigo 137 da Lei nº 14.133/21, bem como amigavelmente, assegurados o contraditório e a ampla defesa.</w:t>
      </w:r>
    </w:p>
    <w:p w14:paraId="36D48A71" w14:textId="77777777" w:rsidR="00F143A7" w:rsidRDefault="00F143A7" w:rsidP="00F143A7">
      <w:pPr>
        <w:pStyle w:val="PargrafodaLista"/>
        <w:numPr>
          <w:ilvl w:val="2"/>
          <w:numId w:val="6"/>
        </w:numPr>
        <w:jc w:val="both"/>
        <w:rPr>
          <w:bCs/>
        </w:rPr>
      </w:pPr>
      <w:r w:rsidRPr="00F143A7">
        <w:rPr>
          <w:bCs/>
        </w:rPr>
        <w:t>Nesta hipótese, aplicam-se também os artigos 138 e 139 da mesma Lei.</w:t>
      </w:r>
    </w:p>
    <w:p w14:paraId="35C293E7" w14:textId="77777777" w:rsidR="00F143A7" w:rsidRDefault="00F143A7" w:rsidP="00F143A7">
      <w:pPr>
        <w:pStyle w:val="PargrafodaLista"/>
        <w:numPr>
          <w:ilvl w:val="2"/>
          <w:numId w:val="6"/>
        </w:numPr>
        <w:jc w:val="both"/>
        <w:rPr>
          <w:bCs/>
        </w:rPr>
      </w:pPr>
      <w:r w:rsidRPr="00F143A7">
        <w:rPr>
          <w:bCs/>
        </w:rPr>
        <w:t>A alteração social ou a modificação da finalidade ou da estrutura da empresa não ensejará a extinção se não restringir sua capacidade de concluir o contrato.</w:t>
      </w:r>
    </w:p>
    <w:p w14:paraId="558E351C" w14:textId="77777777" w:rsidR="00F143A7" w:rsidRDefault="00F143A7" w:rsidP="00F143A7">
      <w:pPr>
        <w:pStyle w:val="PargrafodaLista"/>
        <w:numPr>
          <w:ilvl w:val="3"/>
          <w:numId w:val="6"/>
        </w:numPr>
        <w:jc w:val="both"/>
        <w:rPr>
          <w:bCs/>
        </w:rPr>
      </w:pPr>
      <w:r w:rsidRPr="00F143A7">
        <w:rPr>
          <w:bCs/>
        </w:rPr>
        <w:t>Se a operação implicar mudança da pessoa jurídica contratada, deverá ser formalizado termo aditivo para alteração subjetiva.</w:t>
      </w:r>
    </w:p>
    <w:p w14:paraId="5461259E" w14:textId="77777777" w:rsidR="00F143A7" w:rsidRDefault="00F143A7" w:rsidP="00F143A7">
      <w:pPr>
        <w:pStyle w:val="PargrafodaLista"/>
        <w:numPr>
          <w:ilvl w:val="1"/>
          <w:numId w:val="6"/>
        </w:numPr>
        <w:jc w:val="both"/>
        <w:rPr>
          <w:bCs/>
        </w:rPr>
      </w:pPr>
      <w:r w:rsidRPr="00F143A7">
        <w:rPr>
          <w:bCs/>
        </w:rPr>
        <w:t>O termo de extinção, sempre que possível, será precedido:</w:t>
      </w:r>
    </w:p>
    <w:p w14:paraId="0A9E5BDD" w14:textId="77777777" w:rsidR="00F143A7" w:rsidRDefault="00F143A7" w:rsidP="00F143A7">
      <w:pPr>
        <w:pStyle w:val="PargrafodaLista"/>
        <w:numPr>
          <w:ilvl w:val="2"/>
          <w:numId w:val="6"/>
        </w:numPr>
        <w:jc w:val="both"/>
        <w:rPr>
          <w:bCs/>
        </w:rPr>
      </w:pPr>
      <w:r w:rsidRPr="00F143A7">
        <w:rPr>
          <w:bCs/>
        </w:rPr>
        <w:t>Balanço dos eventos contratuais já cumpridos ou parcialmente cumpridos;</w:t>
      </w:r>
    </w:p>
    <w:p w14:paraId="6C886FBA" w14:textId="77777777" w:rsidR="00F143A7" w:rsidRDefault="00F143A7" w:rsidP="00F143A7">
      <w:pPr>
        <w:pStyle w:val="PargrafodaLista"/>
        <w:numPr>
          <w:ilvl w:val="2"/>
          <w:numId w:val="6"/>
        </w:numPr>
        <w:jc w:val="both"/>
        <w:rPr>
          <w:bCs/>
        </w:rPr>
      </w:pPr>
      <w:r w:rsidRPr="00F143A7">
        <w:rPr>
          <w:bCs/>
        </w:rPr>
        <w:t>Relação dos pagamentos já efetuados e ainda devidos;</w:t>
      </w:r>
    </w:p>
    <w:p w14:paraId="3AB7602D" w14:textId="77777777" w:rsidR="00F143A7" w:rsidRDefault="00F143A7" w:rsidP="00F143A7">
      <w:pPr>
        <w:pStyle w:val="PargrafodaLista"/>
        <w:numPr>
          <w:ilvl w:val="2"/>
          <w:numId w:val="6"/>
        </w:numPr>
        <w:jc w:val="both"/>
        <w:rPr>
          <w:bCs/>
        </w:rPr>
      </w:pPr>
      <w:r w:rsidRPr="00F143A7">
        <w:rPr>
          <w:bCs/>
        </w:rPr>
        <w:t>Indenizações e multas.</w:t>
      </w:r>
    </w:p>
    <w:p w14:paraId="09279774" w14:textId="77777777" w:rsidR="00F143A7" w:rsidRDefault="00F143A7" w:rsidP="00F143A7">
      <w:pPr>
        <w:pStyle w:val="PargrafodaLista"/>
        <w:numPr>
          <w:ilvl w:val="1"/>
          <w:numId w:val="6"/>
        </w:numPr>
        <w:jc w:val="both"/>
        <w:rPr>
          <w:bCs/>
        </w:rPr>
      </w:pPr>
      <w:r w:rsidRPr="00F143A7">
        <w:rPr>
          <w:bCs/>
        </w:rPr>
        <w:t xml:space="preserve">A extinção do contrato não configura óbice para o reconhecimento do desequilíbrio econômico-financeiro, hipótese em que será concedida indenização por meio de termo indenizatório (art. 131, caput, da Lei n.º 14.133, de 2021). </w:t>
      </w:r>
    </w:p>
    <w:p w14:paraId="06191D86" w14:textId="3EC0E540" w:rsidR="00DE462C" w:rsidRDefault="00F143A7" w:rsidP="00F143A7">
      <w:pPr>
        <w:pStyle w:val="PargrafodaLista"/>
        <w:numPr>
          <w:ilvl w:val="1"/>
          <w:numId w:val="6"/>
        </w:numPr>
        <w:jc w:val="both"/>
        <w:rPr>
          <w:bCs/>
        </w:rPr>
      </w:pPr>
      <w:r w:rsidRPr="00F143A7">
        <w:rPr>
          <w:bCs/>
        </w:rPr>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w:t>
      </w:r>
      <w:r w:rsidRPr="00F143A7">
        <w:rPr>
          <w:bCs/>
        </w:rPr>
        <w:lastRenderedPageBreak/>
        <w:t>ou que deles seja cônjuge, companheiro ou parente em linha reta, colateral ou por afinidade, até o terceiro grau (art. 14, inciso IV, da Lei n.º 14.133, de 2021).</w:t>
      </w:r>
    </w:p>
    <w:p w14:paraId="1E7BA236" w14:textId="77777777" w:rsidR="00F143A7" w:rsidRPr="00F143A7" w:rsidRDefault="00F143A7" w:rsidP="00F143A7">
      <w:pPr>
        <w:ind w:left="360"/>
        <w:jc w:val="both"/>
        <w:rPr>
          <w:b/>
        </w:rPr>
      </w:pPr>
    </w:p>
    <w:p w14:paraId="7E64F454" w14:textId="77777777" w:rsidR="00F143A7" w:rsidRPr="00F143A7" w:rsidRDefault="00F143A7" w:rsidP="00F143A7">
      <w:pPr>
        <w:pStyle w:val="PargrafodaLista"/>
        <w:numPr>
          <w:ilvl w:val="0"/>
          <w:numId w:val="6"/>
        </w:numPr>
        <w:jc w:val="both"/>
        <w:rPr>
          <w:b/>
        </w:rPr>
      </w:pPr>
      <w:r w:rsidRPr="00F143A7">
        <w:rPr>
          <w:b/>
        </w:rPr>
        <w:t>CLÁUSULA DÉCIMA QUARTA – DOTAÇÃO ORÇAMENTÁRIA (art. 92, VIII)</w:t>
      </w:r>
    </w:p>
    <w:p w14:paraId="01FE24D8" w14:textId="77777777" w:rsidR="00F143A7" w:rsidRPr="00F143A7" w:rsidRDefault="00F143A7" w:rsidP="00F143A7">
      <w:pPr>
        <w:pStyle w:val="PargrafodaLista"/>
        <w:numPr>
          <w:ilvl w:val="1"/>
          <w:numId w:val="6"/>
        </w:numPr>
        <w:jc w:val="both"/>
        <w:rPr>
          <w:bCs/>
        </w:rPr>
      </w:pPr>
      <w:r w:rsidRPr="00F143A7">
        <w:rPr>
          <w:bCs/>
        </w:rPr>
        <w:t>As despesas decorrentes da presente contratação correrão à conta de recursos específicos consignados no Orçamento Geral da União deste exercício, na dotação abaixo discriminada:</w:t>
      </w:r>
    </w:p>
    <w:p w14:paraId="0DD81C5B" w14:textId="77777777" w:rsidR="00F143A7" w:rsidRPr="00F143A7" w:rsidRDefault="00F143A7" w:rsidP="00F143A7">
      <w:pPr>
        <w:pStyle w:val="PargrafodaLista"/>
        <w:numPr>
          <w:ilvl w:val="0"/>
          <w:numId w:val="22"/>
        </w:numPr>
        <w:jc w:val="both"/>
        <w:rPr>
          <w:bCs/>
          <w:color w:val="FF0000"/>
        </w:rPr>
      </w:pPr>
      <w:r w:rsidRPr="00F143A7">
        <w:rPr>
          <w:bCs/>
          <w:color w:val="FF0000"/>
        </w:rPr>
        <w:t xml:space="preserve">Gestão/Unidade: </w:t>
      </w:r>
    </w:p>
    <w:p w14:paraId="36C49725" w14:textId="77777777" w:rsidR="00F143A7" w:rsidRPr="00F143A7" w:rsidRDefault="00F143A7" w:rsidP="00F143A7">
      <w:pPr>
        <w:pStyle w:val="PargrafodaLista"/>
        <w:numPr>
          <w:ilvl w:val="0"/>
          <w:numId w:val="22"/>
        </w:numPr>
        <w:jc w:val="both"/>
        <w:rPr>
          <w:bCs/>
          <w:color w:val="FF0000"/>
        </w:rPr>
      </w:pPr>
      <w:r w:rsidRPr="00F143A7">
        <w:rPr>
          <w:bCs/>
          <w:color w:val="FF0000"/>
        </w:rPr>
        <w:t xml:space="preserve">Fonte de Recursos:  </w:t>
      </w:r>
    </w:p>
    <w:p w14:paraId="2EE726E2" w14:textId="77777777" w:rsidR="00F143A7" w:rsidRPr="00F143A7" w:rsidRDefault="00F143A7" w:rsidP="00F143A7">
      <w:pPr>
        <w:pStyle w:val="PargrafodaLista"/>
        <w:numPr>
          <w:ilvl w:val="0"/>
          <w:numId w:val="22"/>
        </w:numPr>
        <w:jc w:val="both"/>
        <w:rPr>
          <w:bCs/>
          <w:color w:val="FF0000"/>
        </w:rPr>
      </w:pPr>
      <w:r w:rsidRPr="00F143A7">
        <w:rPr>
          <w:bCs/>
          <w:color w:val="FF0000"/>
        </w:rPr>
        <w:t xml:space="preserve">Programa de Trabalho: </w:t>
      </w:r>
    </w:p>
    <w:p w14:paraId="74CB67AB" w14:textId="77777777" w:rsidR="00F143A7" w:rsidRPr="00F143A7" w:rsidRDefault="00F143A7" w:rsidP="00F143A7">
      <w:pPr>
        <w:pStyle w:val="PargrafodaLista"/>
        <w:numPr>
          <w:ilvl w:val="0"/>
          <w:numId w:val="22"/>
        </w:numPr>
        <w:jc w:val="both"/>
        <w:rPr>
          <w:bCs/>
          <w:color w:val="FF0000"/>
        </w:rPr>
      </w:pPr>
      <w:r w:rsidRPr="00F143A7">
        <w:rPr>
          <w:bCs/>
          <w:color w:val="FF0000"/>
        </w:rPr>
        <w:t xml:space="preserve">Elemento de Despesa: </w:t>
      </w:r>
    </w:p>
    <w:p w14:paraId="3A54F479" w14:textId="77777777" w:rsidR="00F143A7" w:rsidRPr="00F143A7" w:rsidRDefault="00F143A7" w:rsidP="00F143A7">
      <w:pPr>
        <w:pStyle w:val="PargrafodaLista"/>
        <w:numPr>
          <w:ilvl w:val="0"/>
          <w:numId w:val="22"/>
        </w:numPr>
        <w:jc w:val="both"/>
        <w:rPr>
          <w:bCs/>
          <w:color w:val="FF0000"/>
        </w:rPr>
      </w:pPr>
      <w:r w:rsidRPr="00F143A7">
        <w:rPr>
          <w:bCs/>
          <w:color w:val="FF0000"/>
        </w:rPr>
        <w:t xml:space="preserve">Plano Interno: </w:t>
      </w:r>
    </w:p>
    <w:p w14:paraId="6833886B" w14:textId="77777777" w:rsidR="00F143A7" w:rsidRPr="00F143A7" w:rsidRDefault="00F143A7" w:rsidP="00F143A7">
      <w:pPr>
        <w:pStyle w:val="PargrafodaLista"/>
        <w:numPr>
          <w:ilvl w:val="0"/>
          <w:numId w:val="22"/>
        </w:numPr>
        <w:jc w:val="both"/>
        <w:rPr>
          <w:bCs/>
          <w:color w:val="FF0000"/>
        </w:rPr>
      </w:pPr>
      <w:r w:rsidRPr="00F143A7">
        <w:rPr>
          <w:bCs/>
          <w:color w:val="FF0000"/>
        </w:rPr>
        <w:t>Nota de Empenho:</w:t>
      </w:r>
    </w:p>
    <w:p w14:paraId="28891C13" w14:textId="77777777" w:rsidR="00F143A7" w:rsidRPr="00F143A7" w:rsidRDefault="00F143A7" w:rsidP="00F143A7">
      <w:pPr>
        <w:jc w:val="both"/>
        <w:rPr>
          <w:bCs/>
        </w:rPr>
      </w:pPr>
    </w:p>
    <w:p w14:paraId="2DC7CDB0" w14:textId="77777777" w:rsidR="009171E8" w:rsidRDefault="009171E8" w:rsidP="009171E8">
      <w:pPr>
        <w:pStyle w:val="PargrafodaLista"/>
        <w:numPr>
          <w:ilvl w:val="1"/>
          <w:numId w:val="6"/>
        </w:numPr>
        <w:jc w:val="both"/>
        <w:rPr>
          <w:bCs/>
        </w:rPr>
      </w:pPr>
      <w:r w:rsidRPr="009171E8">
        <w:rPr>
          <w:bCs/>
        </w:rPr>
        <w:t>A dotação relativa aos exercícios financeiros subsequentes será indicada após aprovação da Lei Orçamentária respectiva e liberação dos créditos correspondentes, mediante apostilamento.</w:t>
      </w:r>
    </w:p>
    <w:p w14:paraId="4102FE13" w14:textId="77777777" w:rsidR="009171E8" w:rsidRPr="009171E8" w:rsidRDefault="009171E8" w:rsidP="009171E8">
      <w:pPr>
        <w:pStyle w:val="PargrafodaLista"/>
        <w:ind w:left="360"/>
        <w:jc w:val="both"/>
        <w:rPr>
          <w:bCs/>
        </w:rPr>
      </w:pPr>
    </w:p>
    <w:p w14:paraId="7A1D42C3" w14:textId="77777777" w:rsidR="009171E8" w:rsidRPr="009171E8" w:rsidRDefault="009171E8" w:rsidP="009171E8">
      <w:pPr>
        <w:pStyle w:val="PargrafodaLista"/>
        <w:numPr>
          <w:ilvl w:val="0"/>
          <w:numId w:val="6"/>
        </w:numPr>
        <w:jc w:val="both"/>
        <w:rPr>
          <w:b/>
        </w:rPr>
      </w:pPr>
      <w:r w:rsidRPr="009171E8">
        <w:rPr>
          <w:b/>
        </w:rPr>
        <w:t>CLÁUSULA DÉCIMA QUINTA – DOS CASOS OMISSOS (art. 92, III)</w:t>
      </w:r>
    </w:p>
    <w:p w14:paraId="30877B9B" w14:textId="77777777" w:rsidR="009171E8" w:rsidRDefault="009171E8" w:rsidP="009171E8">
      <w:pPr>
        <w:pStyle w:val="PargrafodaLista"/>
        <w:numPr>
          <w:ilvl w:val="1"/>
          <w:numId w:val="6"/>
        </w:numPr>
        <w:jc w:val="both"/>
        <w:rPr>
          <w:bCs/>
        </w:rPr>
      </w:pPr>
      <w:r w:rsidRPr="009171E8">
        <w:rPr>
          <w:bCs/>
        </w:rPr>
        <w:t>Os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w:t>
      </w:r>
    </w:p>
    <w:p w14:paraId="5A11A5F0" w14:textId="77777777" w:rsidR="009171E8" w:rsidRDefault="009171E8" w:rsidP="009171E8">
      <w:pPr>
        <w:pStyle w:val="PargrafodaLista"/>
        <w:ind w:left="792"/>
        <w:jc w:val="both"/>
        <w:rPr>
          <w:bCs/>
        </w:rPr>
      </w:pPr>
    </w:p>
    <w:p w14:paraId="52E9666E" w14:textId="42A78AE0" w:rsidR="009171E8" w:rsidRPr="009171E8" w:rsidRDefault="009171E8" w:rsidP="009171E8">
      <w:pPr>
        <w:pStyle w:val="PargrafodaLista"/>
        <w:numPr>
          <w:ilvl w:val="0"/>
          <w:numId w:val="6"/>
        </w:numPr>
        <w:jc w:val="both"/>
        <w:rPr>
          <w:b/>
        </w:rPr>
      </w:pPr>
      <w:r w:rsidRPr="009171E8">
        <w:rPr>
          <w:b/>
        </w:rPr>
        <w:t>CLÁUSULA DÉCIMA SEXTA – ALTERAÇÕES</w:t>
      </w:r>
    </w:p>
    <w:p w14:paraId="1A83D371" w14:textId="77777777" w:rsidR="009171E8" w:rsidRDefault="009171E8" w:rsidP="009171E8">
      <w:pPr>
        <w:pStyle w:val="PargrafodaLista"/>
        <w:numPr>
          <w:ilvl w:val="1"/>
          <w:numId w:val="6"/>
        </w:numPr>
        <w:jc w:val="both"/>
        <w:rPr>
          <w:bCs/>
        </w:rPr>
      </w:pPr>
      <w:r w:rsidRPr="009171E8">
        <w:rPr>
          <w:bCs/>
        </w:rPr>
        <w:t xml:space="preserve">Eventuais alterações contratuais reger-se-ão pela disciplina dos </w:t>
      </w:r>
      <w:proofErr w:type="spellStart"/>
      <w:r w:rsidRPr="009171E8">
        <w:rPr>
          <w:bCs/>
        </w:rPr>
        <w:t>arts</w:t>
      </w:r>
      <w:proofErr w:type="spellEnd"/>
      <w:r w:rsidRPr="009171E8">
        <w:rPr>
          <w:bCs/>
        </w:rPr>
        <w:t>. 124 e seguintes da Lei nº 14.133, de 2021.</w:t>
      </w:r>
    </w:p>
    <w:p w14:paraId="25FA2AB0" w14:textId="77777777" w:rsidR="009171E8" w:rsidRDefault="009171E8" w:rsidP="009171E8">
      <w:pPr>
        <w:pStyle w:val="PargrafodaLista"/>
        <w:numPr>
          <w:ilvl w:val="1"/>
          <w:numId w:val="6"/>
        </w:numPr>
        <w:jc w:val="both"/>
        <w:rPr>
          <w:bCs/>
        </w:rPr>
      </w:pPr>
      <w:r w:rsidRPr="009171E8">
        <w:rPr>
          <w:bCs/>
        </w:rPr>
        <w:t>O contratado é obrigado a aceitar, nas mesmas condições contratuais, os acréscimos ou supressões que se fizerem necessários, até o limite de 25% (vinte e cinco por cento) do valor inicial atualizado do contrato.</w:t>
      </w:r>
    </w:p>
    <w:p w14:paraId="40CF5411" w14:textId="77777777" w:rsidR="009171E8" w:rsidRDefault="009171E8" w:rsidP="009171E8">
      <w:pPr>
        <w:pStyle w:val="PargrafodaLista"/>
        <w:numPr>
          <w:ilvl w:val="1"/>
          <w:numId w:val="6"/>
        </w:numPr>
        <w:jc w:val="both"/>
        <w:rPr>
          <w:bCs/>
        </w:rPr>
      </w:pPr>
      <w:r w:rsidRPr="009171E8">
        <w:rPr>
          <w:bCs/>
        </w:rPr>
        <w:lastRenderedPageBreak/>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32640DA9" w14:textId="77777777" w:rsidR="009171E8" w:rsidRDefault="009171E8" w:rsidP="00A72325">
      <w:pPr>
        <w:pStyle w:val="PargrafodaLista"/>
        <w:numPr>
          <w:ilvl w:val="0"/>
          <w:numId w:val="6"/>
        </w:numPr>
        <w:jc w:val="both"/>
        <w:rPr>
          <w:bCs/>
        </w:rPr>
      </w:pPr>
      <w:r w:rsidRPr="009171E8">
        <w:rPr>
          <w:bCs/>
        </w:rPr>
        <w:t>Registros que não caracterizam alteração do contrato podem ser realizados por simples apostila, dispensada a celebração de termo aditivo, na forma do art. 136 da Lei nº 14.133, de 2021.</w:t>
      </w:r>
    </w:p>
    <w:p w14:paraId="42B849C1" w14:textId="77777777" w:rsidR="009171E8" w:rsidRPr="009171E8" w:rsidRDefault="009171E8" w:rsidP="009171E8">
      <w:pPr>
        <w:jc w:val="both"/>
        <w:rPr>
          <w:bCs/>
        </w:rPr>
      </w:pPr>
    </w:p>
    <w:p w14:paraId="3BC407CF" w14:textId="77777777" w:rsidR="009171E8" w:rsidRDefault="009171E8" w:rsidP="009171E8">
      <w:pPr>
        <w:pStyle w:val="PargrafodaLista"/>
        <w:numPr>
          <w:ilvl w:val="0"/>
          <w:numId w:val="6"/>
        </w:numPr>
        <w:jc w:val="both"/>
        <w:rPr>
          <w:b/>
        </w:rPr>
      </w:pPr>
      <w:r w:rsidRPr="009171E8">
        <w:rPr>
          <w:b/>
        </w:rPr>
        <w:t>CLÁUSULA DÉCIMA SÉTIMA – PUBLICAÇÃO</w:t>
      </w:r>
    </w:p>
    <w:p w14:paraId="195AC2D1" w14:textId="76B7FE3A" w:rsidR="009171E8" w:rsidRPr="009171E8" w:rsidRDefault="009171E8" w:rsidP="009171E8">
      <w:pPr>
        <w:pStyle w:val="PargrafodaLista"/>
        <w:numPr>
          <w:ilvl w:val="1"/>
          <w:numId w:val="6"/>
        </w:numPr>
        <w:jc w:val="both"/>
        <w:rPr>
          <w:b/>
        </w:rPr>
      </w:pPr>
      <w:r w:rsidRPr="009171E8">
        <w:rPr>
          <w:bCs/>
        </w:rPr>
        <w:t xml:space="preserve">Incumbirá ao contratante divulgar o presente instrumento no Portal Nacional de Contratações Públicas (PNCP), na forma prevista no art. 94 da Lei 14.133, de 2021, bem como no respectivo sítio oficial na Internet, em atenção ao art. 91, caput, da Lei n.º 14.133, de 2021, e ao art. 8º, §2º, da Lei n. 12.527, de 2011, c/c art. 7º, §3º, inciso V, do Decreto n. 7.724, de 2012. </w:t>
      </w:r>
    </w:p>
    <w:p w14:paraId="37695F21" w14:textId="77777777" w:rsidR="009171E8" w:rsidRPr="009171E8" w:rsidRDefault="009171E8" w:rsidP="009171E8">
      <w:pPr>
        <w:ind w:left="360"/>
        <w:jc w:val="both"/>
        <w:rPr>
          <w:b/>
        </w:rPr>
      </w:pPr>
    </w:p>
    <w:p w14:paraId="5A66ACE1" w14:textId="77777777" w:rsidR="009171E8" w:rsidRDefault="009171E8" w:rsidP="009171E8">
      <w:pPr>
        <w:pStyle w:val="PargrafodaLista"/>
        <w:numPr>
          <w:ilvl w:val="0"/>
          <w:numId w:val="6"/>
        </w:numPr>
        <w:jc w:val="both"/>
        <w:rPr>
          <w:b/>
        </w:rPr>
      </w:pPr>
      <w:r w:rsidRPr="009171E8">
        <w:rPr>
          <w:b/>
        </w:rPr>
        <w:t>CLÁUSULA DÉCIMA OITAVA– FORO (art. 92, §1º)</w:t>
      </w:r>
    </w:p>
    <w:p w14:paraId="2A0F6732" w14:textId="23222D0A" w:rsidR="009171E8" w:rsidRPr="009171E8" w:rsidRDefault="009171E8" w:rsidP="009171E8">
      <w:pPr>
        <w:pStyle w:val="PargrafodaLista"/>
        <w:numPr>
          <w:ilvl w:val="1"/>
          <w:numId w:val="6"/>
        </w:numPr>
        <w:jc w:val="both"/>
        <w:rPr>
          <w:b/>
        </w:rPr>
      </w:pPr>
      <w:r w:rsidRPr="009171E8">
        <w:rPr>
          <w:bCs/>
        </w:rPr>
        <w:t>Fica eleito o Foro da Justiça Federal em</w:t>
      </w:r>
      <w:r>
        <w:rPr>
          <w:bCs/>
        </w:rPr>
        <w:t xml:space="preserve"> Mato Grosso</w:t>
      </w:r>
      <w:r w:rsidRPr="009171E8">
        <w:rPr>
          <w:bCs/>
        </w:rPr>
        <w:t>, Seção Judiciária de</w:t>
      </w:r>
      <w:r>
        <w:rPr>
          <w:bCs/>
        </w:rPr>
        <w:t xml:space="preserve"> Cuiabá-MT </w:t>
      </w:r>
      <w:r w:rsidRPr="009171E8">
        <w:rPr>
          <w:bCs/>
        </w:rPr>
        <w:t>para dirimir os litígios que decorrerem da execução deste Termo de Contrato que não puderem ser compostos pela conciliação, conforme art. 92, §1º, da Lei nº 14.133/21.</w:t>
      </w:r>
    </w:p>
    <w:p w14:paraId="23FE6BF0" w14:textId="77777777" w:rsidR="00DE462C" w:rsidRDefault="00DE462C">
      <w:pPr>
        <w:jc w:val="both"/>
        <w:rPr>
          <w:b/>
        </w:rPr>
      </w:pPr>
    </w:p>
    <w:p w14:paraId="261DFEE6" w14:textId="77777777" w:rsidR="00DE462C" w:rsidRDefault="00DE462C">
      <w:pPr>
        <w:jc w:val="both"/>
        <w:rPr>
          <w:b/>
        </w:rPr>
      </w:pPr>
    </w:p>
    <w:p w14:paraId="558AB4ED" w14:textId="77777777" w:rsidR="00517EA3" w:rsidRDefault="00000000">
      <w:pPr>
        <w:ind w:firstLine="708"/>
        <w:jc w:val="both"/>
      </w:pPr>
      <w:r>
        <w:t>Para firmeza e validade do pactuado, o presente termo vai eletronicamente assinado pelos contraentes, depois de lido e achado em ordem.</w:t>
      </w:r>
    </w:p>
    <w:p w14:paraId="454BDE09" w14:textId="77777777" w:rsidR="00517EA3" w:rsidRDefault="00517EA3">
      <w:pPr>
        <w:ind w:left="708"/>
        <w:jc w:val="both"/>
        <w:rPr>
          <w:b/>
        </w:rPr>
      </w:pPr>
    </w:p>
    <w:p w14:paraId="2CCB12C7" w14:textId="77777777" w:rsidR="009B5B06" w:rsidRDefault="009B5B06">
      <w:pPr>
        <w:ind w:left="708"/>
        <w:jc w:val="both"/>
        <w:rPr>
          <w:b/>
        </w:rPr>
      </w:pPr>
    </w:p>
    <w:p w14:paraId="0A91D55E" w14:textId="77777777" w:rsidR="00517EA3" w:rsidRDefault="00000000">
      <w:pPr>
        <w:jc w:val="right"/>
      </w:pPr>
      <w:r>
        <w:t>Cuiabá-MT, na data da última assinatura eletrônica dos responsáveis.</w:t>
      </w:r>
    </w:p>
    <w:p w14:paraId="23A42A65" w14:textId="77777777" w:rsidR="009B5B06" w:rsidRDefault="009B5B06">
      <w:pPr>
        <w:jc w:val="right"/>
      </w:pPr>
    </w:p>
    <w:p w14:paraId="1E0596D3" w14:textId="77777777" w:rsidR="009B5B06" w:rsidRDefault="009B5B06">
      <w:pPr>
        <w:jc w:val="right"/>
      </w:pPr>
    </w:p>
    <w:p w14:paraId="19D0AF03" w14:textId="77777777" w:rsidR="00517EA3" w:rsidRDefault="00517EA3">
      <w:pPr>
        <w:jc w:val="center"/>
        <w:rPr>
          <w:sz w:val="18"/>
          <w:szCs w:val="18"/>
        </w:rPr>
      </w:pPr>
    </w:p>
    <w:tbl>
      <w:tblPr>
        <w:tblStyle w:val="af8"/>
        <w:tblW w:w="9061"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30"/>
        <w:gridCol w:w="4531"/>
      </w:tblGrid>
      <w:tr w:rsidR="00517EA3" w14:paraId="364C2689" w14:textId="77777777">
        <w:tc>
          <w:tcPr>
            <w:tcW w:w="4530" w:type="dxa"/>
          </w:tcPr>
          <w:p w14:paraId="75D6C21B" w14:textId="77777777" w:rsidR="00517EA3" w:rsidRDefault="00000000">
            <w:pPr>
              <w:pBdr>
                <w:top w:val="nil"/>
                <w:left w:val="nil"/>
                <w:bottom w:val="nil"/>
                <w:right w:val="nil"/>
                <w:between w:val="nil"/>
              </w:pBdr>
              <w:ind w:left="23"/>
              <w:jc w:val="center"/>
              <w:rPr>
                <w:b/>
                <w:color w:val="000000"/>
                <w:sz w:val="18"/>
                <w:szCs w:val="18"/>
              </w:rPr>
            </w:pPr>
            <w:r>
              <w:rPr>
                <w:b/>
                <w:color w:val="000000"/>
                <w:sz w:val="18"/>
                <w:szCs w:val="18"/>
              </w:rPr>
              <w:lastRenderedPageBreak/>
              <w:t>_________________________________________</w:t>
            </w:r>
          </w:p>
          <w:p w14:paraId="45F67442" w14:textId="558D35D6" w:rsidR="00517EA3" w:rsidRDefault="00000000" w:rsidP="009B5B06">
            <w:pPr>
              <w:pBdr>
                <w:top w:val="nil"/>
                <w:left w:val="nil"/>
                <w:bottom w:val="nil"/>
                <w:right w:val="nil"/>
                <w:between w:val="nil"/>
              </w:pBdr>
              <w:ind w:left="23"/>
              <w:jc w:val="center"/>
              <w:rPr>
                <w:rFonts w:ascii="Times New Roman" w:eastAsia="Times New Roman" w:hAnsi="Times New Roman" w:cs="Times New Roman"/>
                <w:color w:val="000000"/>
                <w:sz w:val="18"/>
                <w:szCs w:val="18"/>
              </w:rPr>
            </w:pPr>
            <w:r>
              <w:rPr>
                <w:b/>
                <w:color w:val="000000"/>
                <w:sz w:val="18"/>
                <w:szCs w:val="18"/>
              </w:rPr>
              <w:t>Representante Legal do CONTRATANTE</w:t>
            </w:r>
            <w:r w:rsidR="007566F7">
              <w:rPr>
                <w:b/>
                <w:color w:val="000000"/>
                <w:sz w:val="18"/>
                <w:szCs w:val="18"/>
              </w:rPr>
              <w:br/>
            </w:r>
            <w:r w:rsidR="009B5B06">
              <w:rPr>
                <w:b/>
                <w:color w:val="000000"/>
                <w:sz w:val="18"/>
                <w:szCs w:val="18"/>
              </w:rPr>
              <w:t xml:space="preserve">ALCEU </w:t>
            </w:r>
            <w:r>
              <w:rPr>
                <w:b/>
                <w:color w:val="000000"/>
                <w:sz w:val="18"/>
                <w:szCs w:val="18"/>
              </w:rPr>
              <w:t>APARECIDO CARDOSO</w:t>
            </w:r>
            <w:r>
              <w:rPr>
                <w:color w:val="000000"/>
                <w:sz w:val="18"/>
                <w:szCs w:val="18"/>
              </w:rPr>
              <w:br/>
              <w:t>Diretor Geral do Campus Cuiabá - Cel. Octayde Jorge da Silva</w:t>
            </w:r>
          </w:p>
        </w:tc>
        <w:tc>
          <w:tcPr>
            <w:tcW w:w="4531" w:type="dxa"/>
          </w:tcPr>
          <w:p w14:paraId="1AD6DA8D" w14:textId="77777777" w:rsidR="00517EA3" w:rsidRDefault="00000000">
            <w:pPr>
              <w:pBdr>
                <w:top w:val="nil"/>
                <w:left w:val="nil"/>
                <w:bottom w:val="nil"/>
                <w:right w:val="nil"/>
                <w:between w:val="nil"/>
              </w:pBdr>
              <w:ind w:left="23"/>
              <w:jc w:val="center"/>
              <w:rPr>
                <w:b/>
                <w:color w:val="000000"/>
                <w:sz w:val="18"/>
                <w:szCs w:val="18"/>
              </w:rPr>
            </w:pPr>
            <w:r>
              <w:rPr>
                <w:b/>
                <w:color w:val="000000"/>
                <w:sz w:val="18"/>
                <w:szCs w:val="18"/>
              </w:rPr>
              <w:t>_________________________________________</w:t>
            </w:r>
          </w:p>
          <w:p w14:paraId="3F8B0D25" w14:textId="77777777" w:rsidR="00517EA3" w:rsidRDefault="00000000" w:rsidP="00C45717">
            <w:pPr>
              <w:jc w:val="center"/>
              <w:rPr>
                <w:b/>
                <w:sz w:val="18"/>
                <w:szCs w:val="18"/>
              </w:rPr>
            </w:pPr>
            <w:r>
              <w:rPr>
                <w:b/>
                <w:sz w:val="18"/>
                <w:szCs w:val="18"/>
              </w:rPr>
              <w:t>Representante Legal da CONTRATADA</w:t>
            </w:r>
          </w:p>
          <w:p w14:paraId="68238903" w14:textId="68CC3249" w:rsidR="00517EA3" w:rsidRDefault="00517EA3" w:rsidP="00C45717">
            <w:pPr>
              <w:jc w:val="center"/>
              <w:rPr>
                <w:sz w:val="18"/>
                <w:szCs w:val="18"/>
              </w:rPr>
            </w:pPr>
          </w:p>
        </w:tc>
      </w:tr>
    </w:tbl>
    <w:p w14:paraId="4A33D449" w14:textId="77777777" w:rsidR="009B5B06" w:rsidRDefault="009B5B06">
      <w:pPr>
        <w:rPr>
          <w:b/>
        </w:rPr>
      </w:pPr>
    </w:p>
    <w:p w14:paraId="5CAFB1D1" w14:textId="77777777" w:rsidR="009171E8" w:rsidRDefault="009171E8">
      <w:pPr>
        <w:rPr>
          <w:b/>
        </w:rPr>
      </w:pPr>
    </w:p>
    <w:p w14:paraId="1D0116AD" w14:textId="0A6E72B9" w:rsidR="00517EA3" w:rsidRDefault="00000000">
      <w:pPr>
        <w:rPr>
          <w:b/>
        </w:rPr>
      </w:pPr>
      <w:r>
        <w:rPr>
          <w:b/>
        </w:rPr>
        <w:t>TESTEMUNHAS:</w:t>
      </w:r>
    </w:p>
    <w:p w14:paraId="4DCFAD02" w14:textId="77777777" w:rsidR="00517EA3" w:rsidRDefault="00517EA3">
      <w:pPr>
        <w:rPr>
          <w:b/>
        </w:rPr>
      </w:pPr>
    </w:p>
    <w:p w14:paraId="332D0E7A" w14:textId="77777777" w:rsidR="00517EA3" w:rsidRDefault="00517EA3">
      <w:pPr>
        <w:rPr>
          <w:b/>
          <w:sz w:val="18"/>
          <w:szCs w:val="18"/>
        </w:rPr>
      </w:pPr>
    </w:p>
    <w:tbl>
      <w:tblPr>
        <w:tblStyle w:val="af9"/>
        <w:tblW w:w="9061"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30"/>
        <w:gridCol w:w="4531"/>
      </w:tblGrid>
      <w:tr w:rsidR="00517EA3" w14:paraId="05FF9391" w14:textId="77777777">
        <w:tc>
          <w:tcPr>
            <w:tcW w:w="4530" w:type="dxa"/>
          </w:tcPr>
          <w:p w14:paraId="6291359C" w14:textId="77777777" w:rsidR="00517EA3" w:rsidRDefault="00000000">
            <w:pPr>
              <w:pBdr>
                <w:top w:val="nil"/>
                <w:left w:val="nil"/>
                <w:bottom w:val="nil"/>
                <w:right w:val="nil"/>
                <w:between w:val="nil"/>
              </w:pBdr>
              <w:ind w:left="23"/>
              <w:rPr>
                <w:b/>
                <w:color w:val="000000"/>
                <w:sz w:val="18"/>
                <w:szCs w:val="18"/>
              </w:rPr>
            </w:pPr>
            <w:r>
              <w:rPr>
                <w:b/>
                <w:color w:val="000000"/>
                <w:sz w:val="18"/>
                <w:szCs w:val="18"/>
              </w:rPr>
              <w:t>_________________________________________</w:t>
            </w:r>
          </w:p>
          <w:p w14:paraId="77C292F6" w14:textId="77777777" w:rsidR="00517EA3" w:rsidRDefault="00000000">
            <w:pPr>
              <w:pBdr>
                <w:top w:val="nil"/>
                <w:left w:val="nil"/>
                <w:bottom w:val="nil"/>
                <w:right w:val="nil"/>
                <w:between w:val="nil"/>
              </w:pBdr>
              <w:rPr>
                <w:color w:val="000000"/>
                <w:sz w:val="18"/>
                <w:szCs w:val="18"/>
              </w:rPr>
            </w:pPr>
            <w:r>
              <w:rPr>
                <w:color w:val="000000"/>
                <w:sz w:val="18"/>
                <w:szCs w:val="18"/>
              </w:rPr>
              <w:t xml:space="preserve">Nome: </w:t>
            </w:r>
          </w:p>
          <w:p w14:paraId="7E8CD9C7" w14:textId="77777777" w:rsidR="00517EA3" w:rsidRDefault="00000000">
            <w:pPr>
              <w:pBdr>
                <w:top w:val="nil"/>
                <w:left w:val="nil"/>
                <w:bottom w:val="nil"/>
                <w:right w:val="nil"/>
                <w:between w:val="nil"/>
              </w:pBdr>
              <w:rPr>
                <w:color w:val="000000"/>
                <w:sz w:val="18"/>
                <w:szCs w:val="18"/>
              </w:rPr>
            </w:pPr>
            <w:r>
              <w:rPr>
                <w:color w:val="000000"/>
                <w:sz w:val="18"/>
                <w:szCs w:val="18"/>
              </w:rPr>
              <w:t xml:space="preserve">CPF n°. </w:t>
            </w:r>
          </w:p>
          <w:p w14:paraId="7C8BB594" w14:textId="77777777" w:rsidR="00517EA3" w:rsidRDefault="00000000">
            <w:pPr>
              <w:pBdr>
                <w:top w:val="nil"/>
                <w:left w:val="nil"/>
                <w:bottom w:val="nil"/>
                <w:right w:val="nil"/>
                <w:between w:val="nil"/>
              </w:pBdr>
              <w:rPr>
                <w:color w:val="000000"/>
                <w:sz w:val="18"/>
                <w:szCs w:val="18"/>
              </w:rPr>
            </w:pPr>
            <w:r>
              <w:rPr>
                <w:color w:val="000000"/>
                <w:sz w:val="18"/>
                <w:szCs w:val="18"/>
              </w:rPr>
              <w:t xml:space="preserve">RG n°. </w:t>
            </w:r>
          </w:p>
        </w:tc>
        <w:tc>
          <w:tcPr>
            <w:tcW w:w="4531" w:type="dxa"/>
          </w:tcPr>
          <w:p w14:paraId="16C1EC93" w14:textId="77777777" w:rsidR="00517EA3" w:rsidRDefault="00000000">
            <w:pPr>
              <w:rPr>
                <w:sz w:val="18"/>
                <w:szCs w:val="18"/>
              </w:rPr>
            </w:pPr>
            <w:r>
              <w:rPr>
                <w:sz w:val="18"/>
                <w:szCs w:val="18"/>
              </w:rPr>
              <w:t>_________________________________________</w:t>
            </w:r>
          </w:p>
          <w:p w14:paraId="289D75FB" w14:textId="77777777" w:rsidR="00517EA3" w:rsidRDefault="00000000">
            <w:pPr>
              <w:rPr>
                <w:sz w:val="18"/>
                <w:szCs w:val="18"/>
              </w:rPr>
            </w:pPr>
            <w:r>
              <w:rPr>
                <w:sz w:val="18"/>
                <w:szCs w:val="18"/>
              </w:rPr>
              <w:t xml:space="preserve">Nome: </w:t>
            </w:r>
          </w:p>
          <w:p w14:paraId="3BC3E8F6" w14:textId="77777777" w:rsidR="00517EA3" w:rsidRDefault="00000000">
            <w:pPr>
              <w:rPr>
                <w:sz w:val="18"/>
                <w:szCs w:val="18"/>
              </w:rPr>
            </w:pPr>
            <w:r>
              <w:rPr>
                <w:sz w:val="18"/>
                <w:szCs w:val="18"/>
              </w:rPr>
              <w:t xml:space="preserve">CPF n°. </w:t>
            </w:r>
          </w:p>
          <w:p w14:paraId="65CD09D8" w14:textId="77777777" w:rsidR="00517EA3" w:rsidRDefault="00000000">
            <w:pPr>
              <w:rPr>
                <w:sz w:val="18"/>
                <w:szCs w:val="18"/>
              </w:rPr>
            </w:pPr>
            <w:r>
              <w:rPr>
                <w:sz w:val="18"/>
                <w:szCs w:val="18"/>
              </w:rPr>
              <w:t>RG n°.</w:t>
            </w:r>
          </w:p>
        </w:tc>
      </w:tr>
    </w:tbl>
    <w:p w14:paraId="4F3C8CCC" w14:textId="13CADEA6" w:rsidR="009B5B06" w:rsidRDefault="009B5B06">
      <w:pPr>
        <w:rPr>
          <w:b/>
          <w:sz w:val="24"/>
          <w:szCs w:val="24"/>
        </w:rPr>
      </w:pPr>
    </w:p>
    <w:sectPr w:rsidR="009B5B06">
      <w:headerReference w:type="default" r:id="rId8"/>
      <w:footerReference w:type="default" r:id="rId9"/>
      <w:pgSz w:w="11906" w:h="16838"/>
      <w:pgMar w:top="1701" w:right="1134"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4680E" w14:textId="77777777" w:rsidR="0086458F" w:rsidRDefault="0086458F">
      <w:pPr>
        <w:spacing w:line="240" w:lineRule="auto"/>
      </w:pPr>
      <w:r>
        <w:separator/>
      </w:r>
    </w:p>
  </w:endnote>
  <w:endnote w:type="continuationSeparator" w:id="0">
    <w:p w14:paraId="2B8E661B" w14:textId="77777777" w:rsidR="0086458F" w:rsidRDefault="008645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57185" w14:textId="3CA13742" w:rsidR="00517EA3" w:rsidRDefault="00517EA3">
    <w:pPr>
      <w:pBdr>
        <w:top w:val="nil"/>
        <w:left w:val="nil"/>
        <w:bottom w:val="single" w:sz="12" w:space="1" w:color="000000"/>
        <w:right w:val="nil"/>
        <w:between w:val="nil"/>
      </w:pBdr>
      <w:tabs>
        <w:tab w:val="center" w:pos="4252"/>
        <w:tab w:val="right" w:pos="8504"/>
      </w:tabs>
      <w:spacing w:line="240" w:lineRule="auto"/>
      <w:jc w:val="right"/>
      <w:rPr>
        <w:color w:val="000000"/>
        <w:sz w:val="18"/>
        <w:szCs w:val="18"/>
      </w:rPr>
    </w:pPr>
  </w:p>
  <w:p w14:paraId="0C40D1A3" w14:textId="77777777" w:rsidR="00517EA3" w:rsidRDefault="00000000">
    <w:pPr>
      <w:pBdr>
        <w:top w:val="nil"/>
        <w:left w:val="nil"/>
        <w:bottom w:val="nil"/>
        <w:right w:val="nil"/>
        <w:between w:val="nil"/>
      </w:pBdr>
      <w:tabs>
        <w:tab w:val="center" w:pos="4252"/>
        <w:tab w:val="right" w:pos="8504"/>
      </w:tabs>
      <w:spacing w:line="240" w:lineRule="auto"/>
      <w:jc w:val="center"/>
      <w:rPr>
        <w:color w:val="000000"/>
        <w:sz w:val="18"/>
        <w:szCs w:val="18"/>
      </w:rPr>
    </w:pPr>
    <w:r>
      <w:rPr>
        <w:color w:val="000000"/>
        <w:sz w:val="18"/>
        <w:szCs w:val="18"/>
      </w:rPr>
      <w:t>DAP | Campus Cuiabá – Cel. Octayde Jorge da Silva | IFMT | Gestão/Unidade: 26414/158333</w:t>
    </w:r>
  </w:p>
  <w:p w14:paraId="2DB71748" w14:textId="77777777" w:rsidR="00517EA3" w:rsidRDefault="00000000">
    <w:pPr>
      <w:pBdr>
        <w:top w:val="nil"/>
        <w:left w:val="nil"/>
        <w:bottom w:val="nil"/>
        <w:right w:val="nil"/>
        <w:between w:val="nil"/>
      </w:pBdr>
      <w:tabs>
        <w:tab w:val="center" w:pos="4252"/>
        <w:tab w:val="right" w:pos="8504"/>
      </w:tabs>
      <w:spacing w:line="240" w:lineRule="auto"/>
      <w:jc w:val="center"/>
      <w:rPr>
        <w:color w:val="000000"/>
        <w:sz w:val="18"/>
        <w:szCs w:val="18"/>
      </w:rPr>
    </w:pPr>
    <w:r>
      <w:rPr>
        <w:color w:val="000000"/>
        <w:sz w:val="18"/>
        <w:szCs w:val="18"/>
      </w:rPr>
      <w:t>CNPJ: 10.784.782/0002-31 | Telefone: (65) 3318-1420 / 1421</w:t>
    </w:r>
    <w:r>
      <w:rPr>
        <w:color w:val="000000"/>
        <w:sz w:val="18"/>
        <w:szCs w:val="18"/>
      </w:rPr>
      <w:br/>
      <w:t>Rua Zulmira Canavarros, n°. 95, bairro: Centro, CEP: 78.005-200, Cuiabá-MT</w:t>
    </w:r>
  </w:p>
  <w:p w14:paraId="6405006B" w14:textId="77777777" w:rsidR="00517EA3" w:rsidRDefault="00000000">
    <w:pPr>
      <w:pBdr>
        <w:top w:val="nil"/>
        <w:left w:val="nil"/>
        <w:bottom w:val="nil"/>
        <w:right w:val="nil"/>
        <w:between w:val="nil"/>
      </w:pBdr>
      <w:tabs>
        <w:tab w:val="center" w:pos="4252"/>
        <w:tab w:val="right" w:pos="8504"/>
      </w:tabs>
      <w:spacing w:line="240" w:lineRule="auto"/>
      <w:jc w:val="right"/>
      <w:rPr>
        <w:color w:val="000000"/>
        <w:sz w:val="18"/>
        <w:szCs w:val="18"/>
      </w:rPr>
    </w:pPr>
    <w:r>
      <w:rPr>
        <w:color w:val="000000"/>
        <w:sz w:val="18"/>
        <w:szCs w:val="18"/>
      </w:rPr>
      <w:t xml:space="preserve">Página </w:t>
    </w:r>
    <w:r>
      <w:rPr>
        <w:b/>
        <w:color w:val="000000"/>
        <w:sz w:val="18"/>
        <w:szCs w:val="18"/>
      </w:rPr>
      <w:fldChar w:fldCharType="begin"/>
    </w:r>
    <w:r>
      <w:rPr>
        <w:b/>
        <w:color w:val="000000"/>
        <w:sz w:val="18"/>
        <w:szCs w:val="18"/>
      </w:rPr>
      <w:instrText>PAGE</w:instrText>
    </w:r>
    <w:r>
      <w:rPr>
        <w:b/>
        <w:color w:val="000000"/>
        <w:sz w:val="18"/>
        <w:szCs w:val="18"/>
      </w:rPr>
      <w:fldChar w:fldCharType="separate"/>
    </w:r>
    <w:r w:rsidR="00002120">
      <w:rPr>
        <w:b/>
        <w:noProof/>
        <w:color w:val="000000"/>
        <w:sz w:val="18"/>
        <w:szCs w:val="18"/>
      </w:rPr>
      <w:t>1</w:t>
    </w:r>
    <w:r>
      <w:rPr>
        <w:b/>
        <w:color w:val="000000"/>
        <w:sz w:val="18"/>
        <w:szCs w:val="18"/>
      </w:rPr>
      <w:fldChar w:fldCharType="end"/>
    </w:r>
    <w:r>
      <w:rPr>
        <w:color w:val="000000"/>
        <w:sz w:val="18"/>
        <w:szCs w:val="18"/>
      </w:rPr>
      <w:t xml:space="preserve"> de </w:t>
    </w:r>
    <w:r>
      <w:rPr>
        <w:b/>
        <w:color w:val="000000"/>
        <w:sz w:val="18"/>
        <w:szCs w:val="18"/>
      </w:rPr>
      <w:fldChar w:fldCharType="begin"/>
    </w:r>
    <w:r>
      <w:rPr>
        <w:b/>
        <w:color w:val="000000"/>
        <w:sz w:val="18"/>
        <w:szCs w:val="18"/>
      </w:rPr>
      <w:instrText>NUMPAGES</w:instrText>
    </w:r>
    <w:r>
      <w:rPr>
        <w:b/>
        <w:color w:val="000000"/>
        <w:sz w:val="18"/>
        <w:szCs w:val="18"/>
      </w:rPr>
      <w:fldChar w:fldCharType="separate"/>
    </w:r>
    <w:r w:rsidR="00002120">
      <w:rPr>
        <w:b/>
        <w:noProof/>
        <w:color w:val="000000"/>
        <w:sz w:val="18"/>
        <w:szCs w:val="18"/>
      </w:rPr>
      <w:t>2</w:t>
    </w:r>
    <w:r>
      <w:rPr>
        <w:b/>
        <w:color w:val="000000"/>
        <w:sz w:val="18"/>
        <w:szCs w:val="18"/>
      </w:rPr>
      <w:fldChar w:fldCharType="end"/>
    </w:r>
  </w:p>
  <w:p w14:paraId="2EEDEBDA" w14:textId="77777777" w:rsidR="00517EA3" w:rsidRDefault="00517EA3">
    <w:pPr>
      <w:pBdr>
        <w:top w:val="nil"/>
        <w:left w:val="nil"/>
        <w:bottom w:val="nil"/>
        <w:right w:val="nil"/>
        <w:between w:val="nil"/>
      </w:pBdr>
      <w:tabs>
        <w:tab w:val="center" w:pos="4252"/>
        <w:tab w:val="right" w:pos="8504"/>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538D2" w14:textId="77777777" w:rsidR="0086458F" w:rsidRDefault="0086458F">
      <w:pPr>
        <w:spacing w:line="240" w:lineRule="auto"/>
      </w:pPr>
      <w:r>
        <w:separator/>
      </w:r>
    </w:p>
  </w:footnote>
  <w:footnote w:type="continuationSeparator" w:id="0">
    <w:p w14:paraId="425F4EB7" w14:textId="77777777" w:rsidR="0086458F" w:rsidRDefault="008645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14E4D" w14:textId="77777777" w:rsidR="00517EA3" w:rsidRDefault="00000000">
    <w:pPr>
      <w:spacing w:line="240" w:lineRule="auto"/>
      <w:jc w:val="center"/>
      <w:rPr>
        <w:b/>
        <w:sz w:val="18"/>
        <w:szCs w:val="18"/>
      </w:rPr>
    </w:pPr>
    <w:r>
      <w:rPr>
        <w:b/>
        <w:noProof/>
        <w:sz w:val="18"/>
        <w:szCs w:val="18"/>
      </w:rPr>
      <mc:AlternateContent>
        <mc:Choice Requires="wpg">
          <w:drawing>
            <wp:inline distT="114300" distB="114300" distL="114300" distR="114300" wp14:anchorId="105111F8" wp14:editId="112B222D">
              <wp:extent cx="621408" cy="604838"/>
              <wp:effectExtent l="0" t="0" r="0" b="0"/>
              <wp:docPr id="11" name="Agrupar 11"/>
              <wp:cNvGraphicFramePr/>
              <a:graphic xmlns:a="http://schemas.openxmlformats.org/drawingml/2006/main">
                <a:graphicData uri="http://schemas.microsoft.com/office/word/2010/wordprocessingGroup">
                  <wpg:wgp>
                    <wpg:cNvGrpSpPr/>
                    <wpg:grpSpPr>
                      <a:xfrm>
                        <a:off x="0" y="0"/>
                        <a:ext cx="621408" cy="604838"/>
                        <a:chOff x="5035275" y="3477575"/>
                        <a:chExt cx="621450" cy="604850"/>
                      </a:xfrm>
                    </wpg:grpSpPr>
                    <wpg:grpSp>
                      <wpg:cNvPr id="1684957210" name="Agrupar 1684957210"/>
                      <wpg:cNvGrpSpPr/>
                      <wpg:grpSpPr>
                        <a:xfrm>
                          <a:off x="5035296" y="3477581"/>
                          <a:ext cx="621408" cy="604838"/>
                          <a:chOff x="5035275" y="3477575"/>
                          <a:chExt cx="621450" cy="604850"/>
                        </a:xfrm>
                      </wpg:grpSpPr>
                      <wps:wsp>
                        <wps:cNvPr id="1720341045" name="Retângulo 1720341045"/>
                        <wps:cNvSpPr/>
                        <wps:spPr>
                          <a:xfrm>
                            <a:off x="5035275" y="3477575"/>
                            <a:ext cx="621450" cy="604850"/>
                          </a:xfrm>
                          <a:prstGeom prst="rect">
                            <a:avLst/>
                          </a:prstGeom>
                          <a:noFill/>
                          <a:ln>
                            <a:noFill/>
                          </a:ln>
                        </wps:spPr>
                        <wps:txbx>
                          <w:txbxContent>
                            <w:p w14:paraId="3ECACBF9" w14:textId="77777777" w:rsidR="00517EA3" w:rsidRDefault="00517EA3">
                              <w:pPr>
                                <w:spacing w:line="240" w:lineRule="auto"/>
                                <w:textDirection w:val="btLr"/>
                              </w:pPr>
                            </w:p>
                          </w:txbxContent>
                        </wps:txbx>
                        <wps:bodyPr spcFirstLastPara="1" wrap="square" lIns="91425" tIns="91425" rIns="91425" bIns="91425" anchor="ctr" anchorCtr="0">
                          <a:noAutofit/>
                        </wps:bodyPr>
                      </wps:wsp>
                      <wpg:grpSp>
                        <wpg:cNvPr id="1985351714" name="Agrupar 1985351714"/>
                        <wpg:cNvGrpSpPr/>
                        <wpg:grpSpPr>
                          <a:xfrm>
                            <a:off x="5035296" y="3477581"/>
                            <a:ext cx="621408" cy="604838"/>
                            <a:chOff x="5035275" y="3477575"/>
                            <a:chExt cx="621450" cy="604850"/>
                          </a:xfrm>
                        </wpg:grpSpPr>
                        <wps:wsp>
                          <wps:cNvPr id="1521380364" name="Retângulo 1521380364"/>
                          <wps:cNvSpPr/>
                          <wps:spPr>
                            <a:xfrm>
                              <a:off x="5035275" y="3477575"/>
                              <a:ext cx="621450" cy="604850"/>
                            </a:xfrm>
                            <a:prstGeom prst="rect">
                              <a:avLst/>
                            </a:prstGeom>
                            <a:noFill/>
                            <a:ln>
                              <a:noFill/>
                            </a:ln>
                          </wps:spPr>
                          <wps:txbx>
                            <w:txbxContent>
                              <w:p w14:paraId="69833052" w14:textId="77777777" w:rsidR="00517EA3" w:rsidRDefault="00517EA3">
                                <w:pPr>
                                  <w:spacing w:line="240" w:lineRule="auto"/>
                                  <w:textDirection w:val="btLr"/>
                                </w:pPr>
                              </w:p>
                            </w:txbxContent>
                          </wps:txbx>
                          <wps:bodyPr spcFirstLastPara="1" wrap="square" lIns="91425" tIns="91425" rIns="91425" bIns="91425" anchor="ctr" anchorCtr="0">
                            <a:noAutofit/>
                          </wps:bodyPr>
                        </wps:wsp>
                        <wpg:grpSp>
                          <wpg:cNvPr id="1286937541" name="Agrupar 1286937541"/>
                          <wpg:cNvGrpSpPr/>
                          <wpg:grpSpPr>
                            <a:xfrm>
                              <a:off x="5035296" y="3477581"/>
                              <a:ext cx="621408" cy="604838"/>
                              <a:chOff x="5035275" y="3477575"/>
                              <a:chExt cx="621450" cy="604850"/>
                            </a:xfrm>
                          </wpg:grpSpPr>
                          <wps:wsp>
                            <wps:cNvPr id="185180806" name="Retângulo 185180806"/>
                            <wps:cNvSpPr/>
                            <wps:spPr>
                              <a:xfrm>
                                <a:off x="5035275" y="3477575"/>
                                <a:ext cx="621450" cy="604850"/>
                              </a:xfrm>
                              <a:prstGeom prst="rect">
                                <a:avLst/>
                              </a:prstGeom>
                              <a:noFill/>
                              <a:ln>
                                <a:noFill/>
                              </a:ln>
                            </wps:spPr>
                            <wps:txbx>
                              <w:txbxContent>
                                <w:p w14:paraId="350849B3" w14:textId="77777777" w:rsidR="00517EA3" w:rsidRDefault="00517EA3">
                                  <w:pPr>
                                    <w:spacing w:line="240" w:lineRule="auto"/>
                                    <w:textDirection w:val="btLr"/>
                                  </w:pPr>
                                </w:p>
                              </w:txbxContent>
                            </wps:txbx>
                            <wps:bodyPr spcFirstLastPara="1" wrap="square" lIns="91425" tIns="91425" rIns="91425" bIns="91425" anchor="ctr" anchorCtr="0">
                              <a:noAutofit/>
                            </wps:bodyPr>
                          </wps:wsp>
                          <wpg:grpSp>
                            <wpg:cNvPr id="11078364" name="Agrupar 11078364"/>
                            <wpg:cNvGrpSpPr/>
                            <wpg:grpSpPr>
                              <a:xfrm>
                                <a:off x="5035296" y="3477581"/>
                                <a:ext cx="621408" cy="604838"/>
                                <a:chOff x="5035275" y="3477575"/>
                                <a:chExt cx="621450" cy="604850"/>
                              </a:xfrm>
                            </wpg:grpSpPr>
                            <wps:wsp>
                              <wps:cNvPr id="1604223603" name="Retângulo 1604223603"/>
                              <wps:cNvSpPr/>
                              <wps:spPr>
                                <a:xfrm>
                                  <a:off x="5035275" y="3477575"/>
                                  <a:ext cx="621450" cy="604850"/>
                                </a:xfrm>
                                <a:prstGeom prst="rect">
                                  <a:avLst/>
                                </a:prstGeom>
                                <a:noFill/>
                                <a:ln>
                                  <a:noFill/>
                                </a:ln>
                              </wps:spPr>
                              <wps:txbx>
                                <w:txbxContent>
                                  <w:p w14:paraId="1204E02A" w14:textId="77777777" w:rsidR="00517EA3" w:rsidRDefault="00517EA3">
                                    <w:pPr>
                                      <w:spacing w:line="240" w:lineRule="auto"/>
                                      <w:textDirection w:val="btLr"/>
                                    </w:pPr>
                                  </w:p>
                                </w:txbxContent>
                              </wps:txbx>
                              <wps:bodyPr spcFirstLastPara="1" wrap="square" lIns="91425" tIns="91425" rIns="91425" bIns="91425" anchor="ctr" anchorCtr="0">
                                <a:noAutofit/>
                              </wps:bodyPr>
                            </wps:wsp>
                            <wpg:grpSp>
                              <wpg:cNvPr id="982039942" name="Agrupar 982039942"/>
                              <wpg:cNvGrpSpPr/>
                              <wpg:grpSpPr>
                                <a:xfrm>
                                  <a:off x="5035296" y="3477581"/>
                                  <a:ext cx="621408" cy="604838"/>
                                  <a:chOff x="5035275" y="3477575"/>
                                  <a:chExt cx="621450" cy="604850"/>
                                </a:xfrm>
                              </wpg:grpSpPr>
                              <wps:wsp>
                                <wps:cNvPr id="326834984" name="Retângulo 326834984"/>
                                <wps:cNvSpPr/>
                                <wps:spPr>
                                  <a:xfrm>
                                    <a:off x="5035275" y="3477575"/>
                                    <a:ext cx="621450" cy="604850"/>
                                  </a:xfrm>
                                  <a:prstGeom prst="rect">
                                    <a:avLst/>
                                  </a:prstGeom>
                                  <a:noFill/>
                                  <a:ln>
                                    <a:noFill/>
                                  </a:ln>
                                </wps:spPr>
                                <wps:txbx>
                                  <w:txbxContent>
                                    <w:p w14:paraId="21A3C7B9" w14:textId="77777777" w:rsidR="00517EA3" w:rsidRDefault="00517EA3">
                                      <w:pPr>
                                        <w:spacing w:line="240" w:lineRule="auto"/>
                                        <w:textDirection w:val="btLr"/>
                                      </w:pPr>
                                    </w:p>
                                  </w:txbxContent>
                                </wps:txbx>
                                <wps:bodyPr spcFirstLastPara="1" wrap="square" lIns="91425" tIns="91425" rIns="91425" bIns="91425" anchor="ctr" anchorCtr="0">
                                  <a:noAutofit/>
                                </wps:bodyPr>
                              </wps:wsp>
                              <wpg:grpSp>
                                <wpg:cNvPr id="1707958756" name="Agrupar 1707958756"/>
                                <wpg:cNvGrpSpPr/>
                                <wpg:grpSpPr>
                                  <a:xfrm>
                                    <a:off x="5035296" y="3477581"/>
                                    <a:ext cx="621408" cy="604838"/>
                                    <a:chOff x="5035275" y="3477575"/>
                                    <a:chExt cx="621450" cy="604850"/>
                                  </a:xfrm>
                                </wpg:grpSpPr>
                                <wps:wsp>
                                  <wps:cNvPr id="2060603689" name="Retângulo 2060603689"/>
                                  <wps:cNvSpPr/>
                                  <wps:spPr>
                                    <a:xfrm>
                                      <a:off x="5035275" y="3477575"/>
                                      <a:ext cx="621450" cy="604850"/>
                                    </a:xfrm>
                                    <a:prstGeom prst="rect">
                                      <a:avLst/>
                                    </a:prstGeom>
                                    <a:noFill/>
                                    <a:ln>
                                      <a:noFill/>
                                    </a:ln>
                                  </wps:spPr>
                                  <wps:txbx>
                                    <w:txbxContent>
                                      <w:p w14:paraId="45F8DF64" w14:textId="77777777" w:rsidR="00517EA3" w:rsidRDefault="00517EA3">
                                        <w:pPr>
                                          <w:spacing w:line="240" w:lineRule="auto"/>
                                          <w:textDirection w:val="btLr"/>
                                        </w:pPr>
                                      </w:p>
                                    </w:txbxContent>
                                  </wps:txbx>
                                  <wps:bodyPr spcFirstLastPara="1" wrap="square" lIns="91425" tIns="91425" rIns="91425" bIns="91425" anchor="ctr" anchorCtr="0">
                                    <a:noAutofit/>
                                  </wps:bodyPr>
                                </wps:wsp>
                                <wpg:grpSp>
                                  <wpg:cNvPr id="211744862" name="Agrupar 211744862"/>
                                  <wpg:cNvGrpSpPr/>
                                  <wpg:grpSpPr>
                                    <a:xfrm>
                                      <a:off x="5035296" y="3477581"/>
                                      <a:ext cx="621408" cy="604838"/>
                                      <a:chOff x="5035275" y="3477575"/>
                                      <a:chExt cx="621450" cy="604850"/>
                                    </a:xfrm>
                                  </wpg:grpSpPr>
                                  <wps:wsp>
                                    <wps:cNvPr id="724072234" name="Retângulo 724072234"/>
                                    <wps:cNvSpPr/>
                                    <wps:spPr>
                                      <a:xfrm>
                                        <a:off x="5035275" y="3477575"/>
                                        <a:ext cx="621450" cy="604850"/>
                                      </a:xfrm>
                                      <a:prstGeom prst="rect">
                                        <a:avLst/>
                                      </a:prstGeom>
                                      <a:noFill/>
                                      <a:ln>
                                        <a:noFill/>
                                      </a:ln>
                                    </wps:spPr>
                                    <wps:txbx>
                                      <w:txbxContent>
                                        <w:p w14:paraId="25B024C4" w14:textId="77777777" w:rsidR="00517EA3" w:rsidRDefault="00517EA3">
                                          <w:pPr>
                                            <w:spacing w:line="240" w:lineRule="auto"/>
                                            <w:textDirection w:val="btLr"/>
                                          </w:pPr>
                                        </w:p>
                                      </w:txbxContent>
                                    </wps:txbx>
                                    <wps:bodyPr spcFirstLastPara="1" wrap="square" lIns="91425" tIns="91425" rIns="91425" bIns="91425" anchor="ctr" anchorCtr="0">
                                      <a:noAutofit/>
                                    </wps:bodyPr>
                                  </wps:wsp>
                                  <wpg:grpSp>
                                    <wpg:cNvPr id="1972687495" name="Agrupar 1972687495"/>
                                    <wpg:cNvGrpSpPr/>
                                    <wpg:grpSpPr>
                                      <a:xfrm>
                                        <a:off x="5035296" y="3477581"/>
                                        <a:ext cx="621408" cy="604838"/>
                                        <a:chOff x="5035275" y="3477575"/>
                                        <a:chExt cx="621450" cy="604850"/>
                                      </a:xfrm>
                                    </wpg:grpSpPr>
                                    <wps:wsp>
                                      <wps:cNvPr id="179626119" name="Retângulo 179626119"/>
                                      <wps:cNvSpPr/>
                                      <wps:spPr>
                                        <a:xfrm>
                                          <a:off x="5035275" y="3477575"/>
                                          <a:ext cx="621450" cy="604850"/>
                                        </a:xfrm>
                                        <a:prstGeom prst="rect">
                                          <a:avLst/>
                                        </a:prstGeom>
                                        <a:noFill/>
                                        <a:ln>
                                          <a:noFill/>
                                        </a:ln>
                                      </wps:spPr>
                                      <wps:txbx>
                                        <w:txbxContent>
                                          <w:p w14:paraId="3A683FEE" w14:textId="77777777" w:rsidR="00517EA3" w:rsidRDefault="00517EA3">
                                            <w:pPr>
                                              <w:spacing w:line="240" w:lineRule="auto"/>
                                              <w:textDirection w:val="btLr"/>
                                            </w:pPr>
                                          </w:p>
                                        </w:txbxContent>
                                      </wps:txbx>
                                      <wps:bodyPr spcFirstLastPara="1" wrap="square" lIns="91425" tIns="91425" rIns="91425" bIns="91425" anchor="ctr" anchorCtr="0">
                                        <a:noAutofit/>
                                      </wps:bodyPr>
                                    </wps:wsp>
                                    <wpg:grpSp>
                                      <wpg:cNvPr id="897941047" name="Agrupar 897941047"/>
                                      <wpg:cNvGrpSpPr/>
                                      <wpg:grpSpPr>
                                        <a:xfrm>
                                          <a:off x="5035296" y="3477581"/>
                                          <a:ext cx="621408" cy="604838"/>
                                          <a:chOff x="5035296" y="3477581"/>
                                          <a:chExt cx="621408" cy="604838"/>
                                        </a:xfrm>
                                      </wpg:grpSpPr>
                                      <wps:wsp>
                                        <wps:cNvPr id="854294408" name="Retângulo 854294408"/>
                                        <wps:cNvSpPr/>
                                        <wps:spPr>
                                          <a:xfrm>
                                            <a:off x="5035296" y="3477581"/>
                                            <a:ext cx="621400" cy="604825"/>
                                          </a:xfrm>
                                          <a:prstGeom prst="rect">
                                            <a:avLst/>
                                          </a:prstGeom>
                                          <a:noFill/>
                                          <a:ln>
                                            <a:noFill/>
                                          </a:ln>
                                        </wps:spPr>
                                        <wps:txbx>
                                          <w:txbxContent>
                                            <w:p w14:paraId="00BE5CE5" w14:textId="77777777" w:rsidR="00517EA3" w:rsidRDefault="00517EA3">
                                              <w:pPr>
                                                <w:spacing w:line="240" w:lineRule="auto"/>
                                                <w:textDirection w:val="btLr"/>
                                              </w:pPr>
                                            </w:p>
                                          </w:txbxContent>
                                        </wps:txbx>
                                        <wps:bodyPr spcFirstLastPara="1" wrap="square" lIns="91425" tIns="91425" rIns="91425" bIns="91425" anchor="ctr" anchorCtr="0">
                                          <a:noAutofit/>
                                        </wps:bodyPr>
                                      </wps:wsp>
                                      <wpg:grpSp>
                                        <wpg:cNvPr id="1542651255" name="Agrupar 1542651255"/>
                                        <wpg:cNvGrpSpPr/>
                                        <wpg:grpSpPr>
                                          <a:xfrm>
                                            <a:off x="5035296" y="3477581"/>
                                            <a:ext cx="621408" cy="604838"/>
                                            <a:chOff x="152400" y="152400"/>
                                            <a:chExt cx="3810000" cy="3752850"/>
                                          </a:xfrm>
                                        </wpg:grpSpPr>
                                        <wps:wsp>
                                          <wps:cNvPr id="1495294653" name="Retângulo 1495294653"/>
                                          <wps:cNvSpPr/>
                                          <wps:spPr>
                                            <a:xfrm>
                                              <a:off x="152400" y="152400"/>
                                              <a:ext cx="3810000" cy="3752850"/>
                                            </a:xfrm>
                                            <a:prstGeom prst="rect">
                                              <a:avLst/>
                                            </a:prstGeom>
                                            <a:noFill/>
                                            <a:ln>
                                              <a:noFill/>
                                            </a:ln>
                                          </wps:spPr>
                                          <wps:txbx>
                                            <w:txbxContent>
                                              <w:p w14:paraId="3621853B" w14:textId="77777777" w:rsidR="00517EA3" w:rsidRDefault="00517EA3">
                                                <w:pPr>
                                                  <w:spacing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22" name="Shape 22" descr="337b0b1c-a189-4abf-99a1-d79ee70089ed.jpeg"/>
                                            <pic:cNvPicPr preferRelativeResize="0"/>
                                          </pic:nvPicPr>
                                          <pic:blipFill rotWithShape="1">
                                            <a:blip r:embed="rId1">
                                              <a:alphaModFix/>
                                            </a:blip>
                                            <a:srcRect/>
                                            <a:stretch/>
                                          </pic:blipFill>
                                          <pic:spPr>
                                            <a:xfrm>
                                              <a:off x="152400" y="152400"/>
                                              <a:ext cx="3810000" cy="3752850"/>
                                            </a:xfrm>
                                            <a:prstGeom prst="rect">
                                              <a:avLst/>
                                            </a:prstGeom>
                                            <a:noFill/>
                                            <a:ln>
                                              <a:noFill/>
                                            </a:ln>
                                          </pic:spPr>
                                        </pic:pic>
                                      </wpg:grpSp>
                                    </wpg:grpSp>
                                  </wpg:grpSp>
                                </wpg:grpSp>
                              </wpg:grpSp>
                            </wpg:grpSp>
                          </wpg:grpSp>
                        </wpg:grpSp>
                      </wpg:grpSp>
                    </wpg:grpSp>
                  </wpg:wgp>
                </a:graphicData>
              </a:graphic>
            </wp:inline>
          </w:drawing>
        </mc:Choice>
        <mc:Fallback>
          <w:pict>
            <v:group w14:anchorId="105111F8" id="Agrupar 11" o:spid="_x0000_s1026" style="width:48.95pt;height:47.65pt;mso-position-horizontal-relative:char;mso-position-vertical-relative:line" coordorigin="50352,34775" coordsize="6214,604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">
              <v:group id="Agrupar 1684957210" o:spid="_x0000_s1027" style="position:absolute;left:50352;top:34775;width:6215;height:6049" coordorigin="50352,34775" coordsize="6214,6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">
                <v:rect id="Retângulo 1720341045" o:spid="_x0000_s1028" style="position:absolute;left:50352;top:34775;width:6215;height:6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" filled="f" stroked="f">
                  <v:textbox inset="2.53958mm,2.53958mm,2.53958mm,2.53958mm">
                    <w:txbxContent>
                      <w:p w14:paraId="3ECACBF9" w14:textId="77777777" w:rsidR="00517EA3" w:rsidRDefault="00517EA3">
                        <w:pPr>
                          <w:spacing w:line="240" w:lineRule="auto"/>
                          <w:textDirection w:val="btLr"/>
                        </w:pPr>
                      </w:p>
                    </w:txbxContent>
                  </v:textbox>
                </v:rect>
                <v:group id="Agrupar 1985351714" o:spid="_x0000_s1029" style="position:absolute;left:50352;top:34775;width:6215;height:6049" coordorigin="50352,34775" coordsize="6214,6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">
                  <v:rect id="Retângulo 1521380364" o:spid="_x0000_s1030" style="position:absolute;left:50352;top:34775;width:6215;height:6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" filled="f" stroked="f">
                    <v:textbox inset="2.53958mm,2.53958mm,2.53958mm,2.53958mm">
                      <w:txbxContent>
                        <w:p w14:paraId="69833052" w14:textId="77777777" w:rsidR="00517EA3" w:rsidRDefault="00517EA3">
                          <w:pPr>
                            <w:spacing w:line="240" w:lineRule="auto"/>
                            <w:textDirection w:val="btLr"/>
                          </w:pPr>
                        </w:p>
                      </w:txbxContent>
                    </v:textbox>
                  </v:rect>
                  <v:group id="Agrupar 1286937541" o:spid="_x0000_s1031" style="position:absolute;left:50352;top:34775;width:6215;height:6049" coordorigin="50352,34775" coordsize="6214,6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">
                    <v:rect id="Retângulo 185180806" o:spid="_x0000_s1032" style="position:absolute;left:50352;top:34775;width:6215;height:6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" filled="f" stroked="f">
                      <v:textbox inset="2.53958mm,2.53958mm,2.53958mm,2.53958mm">
                        <w:txbxContent>
                          <w:p w14:paraId="350849B3" w14:textId="77777777" w:rsidR="00517EA3" w:rsidRDefault="00517EA3">
                            <w:pPr>
                              <w:spacing w:line="240" w:lineRule="auto"/>
                              <w:textDirection w:val="btLr"/>
                            </w:pPr>
                          </w:p>
                        </w:txbxContent>
                      </v:textbox>
                    </v:rect>
                    <v:group id="Agrupar 11078364" o:spid="_x0000_s1033" style="position:absolute;left:50352;top:34775;width:6215;height:6049" coordorigin="50352,34775" coordsize="6214,6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">
                      <v:rect id="Retângulo 1604223603" o:spid="_x0000_s1034" style="position:absolute;left:50352;top:34775;width:6215;height:6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" filled="f" stroked="f">
                        <v:textbox inset="2.53958mm,2.53958mm,2.53958mm,2.53958mm">
                          <w:txbxContent>
                            <w:p w14:paraId="1204E02A" w14:textId="77777777" w:rsidR="00517EA3" w:rsidRDefault="00517EA3">
                              <w:pPr>
                                <w:spacing w:line="240" w:lineRule="auto"/>
                                <w:textDirection w:val="btLr"/>
                              </w:pPr>
                            </w:p>
                          </w:txbxContent>
                        </v:textbox>
                      </v:rect>
                      <v:group id="Agrupar 982039942" o:spid="_x0000_s1035" style="position:absolute;left:50352;top:34775;width:6215;height:6049" coordorigin="50352,34775" coordsize="6214,6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">
                        <v:rect id="Retângulo 326834984" o:spid="_x0000_s1036" style="position:absolute;left:50352;top:34775;width:6215;height:6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" filled="f" stroked="f">
                          <v:textbox inset="2.53958mm,2.53958mm,2.53958mm,2.53958mm">
                            <w:txbxContent>
                              <w:p w14:paraId="21A3C7B9" w14:textId="77777777" w:rsidR="00517EA3" w:rsidRDefault="00517EA3">
                                <w:pPr>
                                  <w:spacing w:line="240" w:lineRule="auto"/>
                                  <w:textDirection w:val="btLr"/>
                                </w:pPr>
                              </w:p>
                            </w:txbxContent>
                          </v:textbox>
                        </v:rect>
                        <v:group id="Agrupar 1707958756" o:spid="_x0000_s1037" style="position:absolute;left:50352;top:34775;width:6215;height:6049" coordorigin="50352,34775" coordsize="6214,6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">
                          <v:rect id="Retângulo 2060603689" o:spid="_x0000_s1038" style="position:absolute;left:50352;top:34775;width:6215;height:6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" filled="f" stroked="f">
                            <v:textbox inset="2.53958mm,2.53958mm,2.53958mm,2.53958mm">
                              <w:txbxContent>
                                <w:p w14:paraId="45F8DF64" w14:textId="77777777" w:rsidR="00517EA3" w:rsidRDefault="00517EA3">
                                  <w:pPr>
                                    <w:spacing w:line="240" w:lineRule="auto"/>
                                    <w:textDirection w:val="btLr"/>
                                  </w:pPr>
                                </w:p>
                              </w:txbxContent>
                            </v:textbox>
                          </v:rect>
                          <v:group id="Agrupar 211744862" o:spid="_x0000_s1039" style="position:absolute;left:50352;top:34775;width:6215;height:6049" coordorigin="50352,34775" coordsize="6214,6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">
                            <v:rect id="Retângulo 724072234" o:spid="_x0000_s1040" style="position:absolute;left:50352;top:34775;width:6215;height:6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" filled="f" stroked="f">
                              <v:textbox inset="2.53958mm,2.53958mm,2.53958mm,2.53958mm">
                                <w:txbxContent>
                                  <w:p w14:paraId="25B024C4" w14:textId="77777777" w:rsidR="00517EA3" w:rsidRDefault="00517EA3">
                                    <w:pPr>
                                      <w:spacing w:line="240" w:lineRule="auto"/>
                                      <w:textDirection w:val="btLr"/>
                                    </w:pPr>
                                  </w:p>
                                </w:txbxContent>
                              </v:textbox>
                            </v:rect>
                            <v:group id="Agrupar 1972687495" o:spid="_x0000_s1041" style="position:absolute;left:50352;top:34775;width:6215;height:6049" coordorigin="50352,34775" coordsize="6214,6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">
                              <v:rect id="Retângulo 179626119" o:spid="_x0000_s1042" style="position:absolute;left:50352;top:34775;width:6215;height:6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" filled="f" stroked="f">
                                <v:textbox inset="2.53958mm,2.53958mm,2.53958mm,2.53958mm">
                                  <w:txbxContent>
                                    <w:p w14:paraId="3A683FEE" w14:textId="77777777" w:rsidR="00517EA3" w:rsidRDefault="00517EA3">
                                      <w:pPr>
                                        <w:spacing w:line="240" w:lineRule="auto"/>
                                        <w:textDirection w:val="btLr"/>
                                      </w:pPr>
                                    </w:p>
                                  </w:txbxContent>
                                </v:textbox>
                              </v:rect>
                              <v:group id="Agrupar 897941047" o:spid="_x0000_s1043" style="position:absolute;left:50352;top:34775;width:6215;height:6049" coordorigin="50352,34775" coordsize="6214,6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">
                                <v:rect id="Retângulo 854294408" o:spid="_x0000_s1044" style="position:absolute;left:50352;top:34775;width:6214;height:6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" filled="f" stroked="f">
                                  <v:textbox inset="2.53958mm,2.53958mm,2.53958mm,2.53958mm">
                                    <w:txbxContent>
                                      <w:p w14:paraId="00BE5CE5" w14:textId="77777777" w:rsidR="00517EA3" w:rsidRDefault="00517EA3">
                                        <w:pPr>
                                          <w:spacing w:line="240" w:lineRule="auto"/>
                                          <w:textDirection w:val="btLr"/>
                                        </w:pPr>
                                      </w:p>
                                    </w:txbxContent>
                                  </v:textbox>
                                </v:rect>
                                <v:group id="Agrupar 1542651255" o:spid="_x0000_s1045" style="position:absolute;left:50352;top:34775;width:6215;height:6049" coordorigin="1524,1524" coordsize="38100,37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">
                                  <v:rect id="Retângulo 1495294653" o:spid="_x0000_s1046" style="position:absolute;left:1524;top:1524;width:38100;height:375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" filled="f" stroked="f">
                                    <v:textbox inset="2.53958mm,2.53958mm,2.53958mm,2.53958mm">
                                      <w:txbxContent>
                                        <w:p w14:paraId="3621853B" w14:textId="77777777" w:rsidR="00517EA3" w:rsidRDefault="00517EA3">
                                          <w:pPr>
                                            <w:spacing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22" o:spid="_x0000_s1047" type="#_x0000_t75" alt="337b0b1c-a189-4abf-99a1-d79ee70089ed.jpeg" style="position:absolute;left:1524;top:1524;width:38100;height:3752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">
                                    <v:imagedata r:id="rId2" o:title="337b0b1c-a189-4abf-99a1-d79ee70089ed"/>
                                  </v:shape>
                                </v:group>
                              </v:group>
                            </v:group>
                          </v:group>
                        </v:group>
                      </v:group>
                    </v:group>
                  </v:group>
                </v:group>
              </v:group>
              <w10:anchorlock/>
            </v:group>
          </w:pict>
        </mc:Fallback>
      </mc:AlternateContent>
    </w:r>
  </w:p>
  <w:p w14:paraId="0C55DAC9" w14:textId="77777777" w:rsidR="00517EA3" w:rsidRDefault="00000000">
    <w:pPr>
      <w:spacing w:line="240" w:lineRule="auto"/>
      <w:jc w:val="center"/>
      <w:rPr>
        <w:b/>
        <w:sz w:val="18"/>
        <w:szCs w:val="18"/>
      </w:rPr>
    </w:pPr>
    <w:r>
      <w:rPr>
        <w:b/>
        <w:sz w:val="18"/>
        <w:szCs w:val="18"/>
      </w:rPr>
      <w:t>SERVIÇO PÚBLICO FEDERAL</w:t>
    </w:r>
  </w:p>
  <w:p w14:paraId="54B6F954" w14:textId="77777777" w:rsidR="00517EA3" w:rsidRDefault="00000000">
    <w:pPr>
      <w:pBdr>
        <w:top w:val="nil"/>
        <w:left w:val="nil"/>
        <w:bottom w:val="nil"/>
        <w:right w:val="nil"/>
        <w:between w:val="nil"/>
      </w:pBdr>
      <w:spacing w:line="240" w:lineRule="auto"/>
      <w:jc w:val="center"/>
      <w:rPr>
        <w:b/>
        <w:color w:val="000000"/>
        <w:sz w:val="18"/>
        <w:szCs w:val="18"/>
      </w:rPr>
    </w:pPr>
    <w:r>
      <w:rPr>
        <w:b/>
        <w:color w:val="000000"/>
        <w:sz w:val="18"/>
        <w:szCs w:val="18"/>
      </w:rPr>
      <w:t>MINISTÉRIO DA EDUCAÇÃO</w:t>
    </w:r>
    <w:r>
      <w:rPr>
        <w:b/>
        <w:color w:val="000000"/>
        <w:sz w:val="18"/>
        <w:szCs w:val="18"/>
      </w:rPr>
      <w:br/>
      <w:t>INSTITUTO FEDERAL DE EDUCAÇÃO, CIÊNCIA E TECNOLOGIA DE MATO GROSSO</w:t>
    </w:r>
  </w:p>
  <w:p w14:paraId="0A880115" w14:textId="77777777" w:rsidR="00517EA3" w:rsidRDefault="00000000">
    <w:pPr>
      <w:pBdr>
        <w:top w:val="nil"/>
        <w:left w:val="nil"/>
        <w:bottom w:val="nil"/>
        <w:right w:val="nil"/>
        <w:between w:val="nil"/>
      </w:pBdr>
      <w:spacing w:line="240" w:lineRule="auto"/>
      <w:jc w:val="center"/>
      <w:rPr>
        <w:b/>
        <w:color w:val="000000"/>
        <w:sz w:val="18"/>
        <w:szCs w:val="18"/>
      </w:rPr>
    </w:pPr>
    <w:r>
      <w:rPr>
        <w:b/>
        <w:color w:val="000000"/>
        <w:sz w:val="18"/>
        <w:szCs w:val="18"/>
      </w:rPr>
      <w:t>CAMPUS CUIABÁ – CEL. OCTAYDE JORGE DA SILVA</w:t>
    </w:r>
  </w:p>
  <w:p w14:paraId="1E9E35E2" w14:textId="77777777" w:rsidR="00517EA3" w:rsidRDefault="00000000">
    <w:pPr>
      <w:pBdr>
        <w:top w:val="nil"/>
        <w:left w:val="nil"/>
        <w:bottom w:val="nil"/>
        <w:right w:val="nil"/>
        <w:between w:val="nil"/>
      </w:pBdr>
      <w:spacing w:line="240" w:lineRule="auto"/>
      <w:jc w:val="center"/>
      <w:rPr>
        <w:b/>
        <w:color w:val="000000"/>
        <w:sz w:val="18"/>
        <w:szCs w:val="18"/>
      </w:rPr>
    </w:pPr>
    <w:r>
      <w:rPr>
        <w:b/>
        <w:color w:val="000000"/>
        <w:sz w:val="18"/>
        <w:szCs w:val="18"/>
      </w:rPr>
      <w:t>DIRETORIA DE ADMINISTRAÇÃO E PLANEJAMENTO</w:t>
    </w:r>
  </w:p>
  <w:p w14:paraId="3685DBDF" w14:textId="77777777" w:rsidR="00517EA3" w:rsidRDefault="00517EA3">
    <w:pPr>
      <w:pBdr>
        <w:top w:val="nil"/>
        <w:left w:val="nil"/>
        <w:bottom w:val="nil"/>
        <w:right w:val="nil"/>
        <w:between w:val="nil"/>
      </w:pBdr>
      <w:spacing w:line="240" w:lineRule="auto"/>
      <w:rPr>
        <w:b/>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C6CC4"/>
    <w:multiLevelType w:val="multilevel"/>
    <w:tmpl w:val="F8CC380C"/>
    <w:lvl w:ilvl="0">
      <w:start w:val="1"/>
      <w:numFmt w:val="decimal"/>
      <w:lvlText w:val="%1."/>
      <w:lvlJc w:val="left"/>
      <w:pPr>
        <w:ind w:left="360" w:hanging="360"/>
      </w:pPr>
      <w:rPr>
        <w:b/>
        <w:bCs/>
      </w:rPr>
    </w:lvl>
    <w:lvl w:ilvl="1">
      <w:start w:val="1"/>
      <w:numFmt w:val="decimal"/>
      <w:lvlText w:val="%1.%2."/>
      <w:lvlJc w:val="left"/>
      <w:pPr>
        <w:ind w:left="792" w:hanging="432"/>
      </w:pPr>
      <w:rPr>
        <w:b/>
        <w:bCs/>
        <w:color w:val="auto"/>
      </w:rPr>
    </w:lvl>
    <w:lvl w:ilvl="2">
      <w:start w:val="1"/>
      <w:numFmt w:val="lowerLetter"/>
      <w:lvlText w:val="%3)"/>
      <w:lvlJc w:val="left"/>
      <w:pPr>
        <w:ind w:left="1080" w:hanging="360"/>
      </w:pPr>
    </w:lvl>
    <w:lvl w:ilvl="3">
      <w:start w:val="1"/>
      <w:numFmt w:val="decimal"/>
      <w:lvlText w:val="%1.%2.%3.%4."/>
      <w:lvlJc w:val="left"/>
      <w:pPr>
        <w:ind w:left="1728" w:hanging="648"/>
      </w:pPr>
      <w:rPr>
        <w:b/>
        <w:bCs w:val="0"/>
      </w:rPr>
    </w:lvl>
    <w:lvl w:ilvl="4">
      <w:start w:val="1"/>
      <w:numFmt w:val="decimal"/>
      <w:lvlText w:val="%1.%2.%3.%4.%5."/>
      <w:lvlJc w:val="left"/>
      <w:pPr>
        <w:ind w:left="2232" w:hanging="792"/>
      </w:pPr>
      <w:rPr>
        <w:b/>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796CAF"/>
    <w:multiLevelType w:val="hybridMultilevel"/>
    <w:tmpl w:val="8A3A698C"/>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2" w15:restartNumberingAfterBreak="0">
    <w:nsid w:val="0EAB69B9"/>
    <w:multiLevelType w:val="hybridMultilevel"/>
    <w:tmpl w:val="3B14E590"/>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3" w15:restartNumberingAfterBreak="0">
    <w:nsid w:val="168D4544"/>
    <w:multiLevelType w:val="multilevel"/>
    <w:tmpl w:val="662C4286"/>
    <w:lvl w:ilvl="0">
      <w:start w:val="1"/>
      <w:numFmt w:val="decimal"/>
      <w:lvlText w:val="%1."/>
      <w:lvlJc w:val="left"/>
      <w:pPr>
        <w:ind w:left="360" w:hanging="360"/>
      </w:pPr>
      <w:rPr>
        <w:b/>
        <w:bCs/>
      </w:rPr>
    </w:lvl>
    <w:lvl w:ilvl="1">
      <w:start w:val="1"/>
      <w:numFmt w:val="decimal"/>
      <w:lvlText w:val="%1.%2."/>
      <w:lvlJc w:val="left"/>
      <w:pPr>
        <w:ind w:left="792" w:hanging="432"/>
      </w:pPr>
      <w:rPr>
        <w:b/>
        <w:bCs/>
        <w:color w:val="auto"/>
      </w:rPr>
    </w:lvl>
    <w:lvl w:ilvl="2">
      <w:start w:val="1"/>
      <w:numFmt w:val="lowerRoman"/>
      <w:lvlText w:val="%3)"/>
      <w:lvlJc w:val="left"/>
      <w:pPr>
        <w:ind w:left="1080" w:hanging="360"/>
      </w:pPr>
      <w:rPr>
        <w:rFonts w:hint="default"/>
        <w:b/>
        <w:bCs w:val="0"/>
      </w:rPr>
    </w:lvl>
    <w:lvl w:ilvl="3">
      <w:start w:val="1"/>
      <w:numFmt w:val="decimal"/>
      <w:lvlText w:val="(%4)"/>
      <w:lvlJc w:val="right"/>
      <w:pPr>
        <w:ind w:left="1440" w:hanging="360"/>
      </w:pPr>
      <w:rPr>
        <w:rFonts w:hint="default"/>
        <w:b/>
        <w:bCs w:val="0"/>
      </w:rPr>
    </w:lvl>
    <w:lvl w:ilvl="4">
      <w:start w:val="1"/>
      <w:numFmt w:val="lowerLetter"/>
      <w:lvlText w:val="%5."/>
      <w:lvlJc w:val="left"/>
      <w:pPr>
        <w:ind w:left="1800" w:hanging="360"/>
      </w:pPr>
      <w:rPr>
        <w:b/>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B83706F"/>
    <w:multiLevelType w:val="hybridMultilevel"/>
    <w:tmpl w:val="E3AE2DC8"/>
    <w:lvl w:ilvl="0" w:tplc="B42812DC">
      <w:start w:val="1"/>
      <w:numFmt w:val="lowerLetter"/>
      <w:lvlText w:val="%1)"/>
      <w:lvlJc w:val="left"/>
      <w:pPr>
        <w:ind w:left="1944" w:hanging="360"/>
      </w:pPr>
      <w:rPr>
        <w:b/>
        <w:bCs w:val="0"/>
      </w:r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6" w15:restartNumberingAfterBreak="0">
    <w:nsid w:val="34891D66"/>
    <w:multiLevelType w:val="hybridMultilevel"/>
    <w:tmpl w:val="F4CE19BA"/>
    <w:lvl w:ilvl="0" w:tplc="04160013">
      <w:start w:val="1"/>
      <w:numFmt w:val="upperRoman"/>
      <w:lvlText w:val="%1."/>
      <w:lvlJc w:val="right"/>
      <w:pPr>
        <w:ind w:left="1512" w:hanging="360"/>
      </w:p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7" w15:restartNumberingAfterBreak="0">
    <w:nsid w:val="350947A6"/>
    <w:multiLevelType w:val="multilevel"/>
    <w:tmpl w:val="05783082"/>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9F941C3"/>
    <w:multiLevelType w:val="multilevel"/>
    <w:tmpl w:val="50D21226"/>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pStyle w:val="Nvel3-R"/>
      <w:lvlText w:val="%3."/>
      <w:lvlJc w:val="right"/>
      <w:pPr>
        <w:ind w:left="2868" w:hanging="180"/>
      </w:pPr>
    </w:lvl>
    <w:lvl w:ilvl="3">
      <w:start w:val="1"/>
      <w:numFmt w:val="decimal"/>
      <w:pStyle w:val="Nvel4-R"/>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9" w15:restartNumberingAfterBreak="0">
    <w:nsid w:val="3A89557C"/>
    <w:multiLevelType w:val="multilevel"/>
    <w:tmpl w:val="E2544C3A"/>
    <w:lvl w:ilvl="0">
      <w:start w:val="1"/>
      <w:numFmt w:val="decimal"/>
      <w:pStyle w:val="Nivel01Titulo"/>
      <w:lvlText w:val="%1."/>
      <w:lvlJc w:val="left"/>
      <w:pPr>
        <w:ind w:left="360" w:hanging="360"/>
      </w:pPr>
      <w:rPr>
        <w:b/>
        <w:color w:val="auto"/>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CA0174F"/>
    <w:multiLevelType w:val="hybridMultilevel"/>
    <w:tmpl w:val="CE52A480"/>
    <w:lvl w:ilvl="0" w:tplc="155CD834">
      <w:start w:val="1"/>
      <w:numFmt w:val="lowerLetter"/>
      <w:lvlText w:val="%1)"/>
      <w:lvlJc w:val="left"/>
      <w:pPr>
        <w:ind w:left="1584" w:hanging="360"/>
      </w:pPr>
      <w:rPr>
        <w:rFonts w:hint="default"/>
      </w:rPr>
    </w:lvl>
    <w:lvl w:ilvl="1" w:tplc="04160019" w:tentative="1">
      <w:start w:val="1"/>
      <w:numFmt w:val="lowerLetter"/>
      <w:lvlText w:val="%2."/>
      <w:lvlJc w:val="left"/>
      <w:pPr>
        <w:ind w:left="2304" w:hanging="360"/>
      </w:pPr>
    </w:lvl>
    <w:lvl w:ilvl="2" w:tplc="0416001B" w:tentative="1">
      <w:start w:val="1"/>
      <w:numFmt w:val="lowerRoman"/>
      <w:lvlText w:val="%3."/>
      <w:lvlJc w:val="right"/>
      <w:pPr>
        <w:ind w:left="3024" w:hanging="180"/>
      </w:pPr>
    </w:lvl>
    <w:lvl w:ilvl="3" w:tplc="0416000F" w:tentative="1">
      <w:start w:val="1"/>
      <w:numFmt w:val="decimal"/>
      <w:lvlText w:val="%4."/>
      <w:lvlJc w:val="left"/>
      <w:pPr>
        <w:ind w:left="3744" w:hanging="360"/>
      </w:pPr>
    </w:lvl>
    <w:lvl w:ilvl="4" w:tplc="04160019" w:tentative="1">
      <w:start w:val="1"/>
      <w:numFmt w:val="lowerLetter"/>
      <w:lvlText w:val="%5."/>
      <w:lvlJc w:val="left"/>
      <w:pPr>
        <w:ind w:left="4464" w:hanging="360"/>
      </w:pPr>
    </w:lvl>
    <w:lvl w:ilvl="5" w:tplc="0416001B" w:tentative="1">
      <w:start w:val="1"/>
      <w:numFmt w:val="lowerRoman"/>
      <w:lvlText w:val="%6."/>
      <w:lvlJc w:val="right"/>
      <w:pPr>
        <w:ind w:left="5184" w:hanging="180"/>
      </w:pPr>
    </w:lvl>
    <w:lvl w:ilvl="6" w:tplc="0416000F" w:tentative="1">
      <w:start w:val="1"/>
      <w:numFmt w:val="decimal"/>
      <w:lvlText w:val="%7."/>
      <w:lvlJc w:val="left"/>
      <w:pPr>
        <w:ind w:left="5904" w:hanging="360"/>
      </w:pPr>
    </w:lvl>
    <w:lvl w:ilvl="7" w:tplc="04160019" w:tentative="1">
      <w:start w:val="1"/>
      <w:numFmt w:val="lowerLetter"/>
      <w:lvlText w:val="%8."/>
      <w:lvlJc w:val="left"/>
      <w:pPr>
        <w:ind w:left="6624" w:hanging="360"/>
      </w:pPr>
    </w:lvl>
    <w:lvl w:ilvl="8" w:tplc="0416001B" w:tentative="1">
      <w:start w:val="1"/>
      <w:numFmt w:val="lowerRoman"/>
      <w:lvlText w:val="%9."/>
      <w:lvlJc w:val="right"/>
      <w:pPr>
        <w:ind w:left="7344" w:hanging="180"/>
      </w:pPr>
    </w:lvl>
  </w:abstractNum>
  <w:abstractNum w:abstractNumId="11" w15:restartNumberingAfterBreak="0">
    <w:nsid w:val="45231CE6"/>
    <w:multiLevelType w:val="hybridMultilevel"/>
    <w:tmpl w:val="CC067E8C"/>
    <w:lvl w:ilvl="0" w:tplc="04160017">
      <w:start w:val="1"/>
      <w:numFmt w:val="lowerLetter"/>
      <w:lvlText w:val="%1)"/>
      <w:lvlJc w:val="left"/>
      <w:pPr>
        <w:ind w:left="1152" w:hanging="360"/>
      </w:pPr>
    </w:lvl>
    <w:lvl w:ilvl="1" w:tplc="04160019" w:tentative="1">
      <w:start w:val="1"/>
      <w:numFmt w:val="lowerLetter"/>
      <w:lvlText w:val="%2."/>
      <w:lvlJc w:val="left"/>
      <w:pPr>
        <w:ind w:left="1872" w:hanging="360"/>
      </w:pPr>
    </w:lvl>
    <w:lvl w:ilvl="2" w:tplc="0416001B" w:tentative="1">
      <w:start w:val="1"/>
      <w:numFmt w:val="lowerRoman"/>
      <w:lvlText w:val="%3."/>
      <w:lvlJc w:val="right"/>
      <w:pPr>
        <w:ind w:left="2592" w:hanging="180"/>
      </w:pPr>
    </w:lvl>
    <w:lvl w:ilvl="3" w:tplc="0416000F" w:tentative="1">
      <w:start w:val="1"/>
      <w:numFmt w:val="decimal"/>
      <w:lvlText w:val="%4."/>
      <w:lvlJc w:val="left"/>
      <w:pPr>
        <w:ind w:left="3312" w:hanging="360"/>
      </w:pPr>
    </w:lvl>
    <w:lvl w:ilvl="4" w:tplc="04160019" w:tentative="1">
      <w:start w:val="1"/>
      <w:numFmt w:val="lowerLetter"/>
      <w:lvlText w:val="%5."/>
      <w:lvlJc w:val="left"/>
      <w:pPr>
        <w:ind w:left="4032" w:hanging="360"/>
      </w:pPr>
    </w:lvl>
    <w:lvl w:ilvl="5" w:tplc="0416001B" w:tentative="1">
      <w:start w:val="1"/>
      <w:numFmt w:val="lowerRoman"/>
      <w:lvlText w:val="%6."/>
      <w:lvlJc w:val="right"/>
      <w:pPr>
        <w:ind w:left="4752" w:hanging="180"/>
      </w:pPr>
    </w:lvl>
    <w:lvl w:ilvl="6" w:tplc="0416000F" w:tentative="1">
      <w:start w:val="1"/>
      <w:numFmt w:val="decimal"/>
      <w:lvlText w:val="%7."/>
      <w:lvlJc w:val="left"/>
      <w:pPr>
        <w:ind w:left="5472" w:hanging="360"/>
      </w:pPr>
    </w:lvl>
    <w:lvl w:ilvl="7" w:tplc="04160019" w:tentative="1">
      <w:start w:val="1"/>
      <w:numFmt w:val="lowerLetter"/>
      <w:lvlText w:val="%8."/>
      <w:lvlJc w:val="left"/>
      <w:pPr>
        <w:ind w:left="6192" w:hanging="360"/>
      </w:pPr>
    </w:lvl>
    <w:lvl w:ilvl="8" w:tplc="0416001B" w:tentative="1">
      <w:start w:val="1"/>
      <w:numFmt w:val="lowerRoman"/>
      <w:lvlText w:val="%9."/>
      <w:lvlJc w:val="right"/>
      <w:pPr>
        <w:ind w:left="6912" w:hanging="180"/>
      </w:pPr>
    </w:lvl>
  </w:abstractNum>
  <w:abstractNum w:abstractNumId="12" w15:restartNumberingAfterBreak="0">
    <w:nsid w:val="4E6E1469"/>
    <w:multiLevelType w:val="hybridMultilevel"/>
    <w:tmpl w:val="7C3210EE"/>
    <w:lvl w:ilvl="0" w:tplc="F196C3B8">
      <w:start w:val="1"/>
      <w:numFmt w:val="lowerLetter"/>
      <w:lvlText w:val="%1)"/>
      <w:lvlJc w:val="left"/>
      <w:pPr>
        <w:ind w:left="1512" w:hanging="360"/>
      </w:pPr>
      <w:rPr>
        <w:b/>
        <w:bCs w:val="0"/>
      </w:r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13" w15:restartNumberingAfterBreak="0">
    <w:nsid w:val="51685470"/>
    <w:multiLevelType w:val="hybridMultilevel"/>
    <w:tmpl w:val="877AEC16"/>
    <w:lvl w:ilvl="0" w:tplc="453681DE">
      <w:start w:val="1"/>
      <w:numFmt w:val="lowerLetter"/>
      <w:lvlText w:val="%1)"/>
      <w:lvlJc w:val="left"/>
      <w:pPr>
        <w:ind w:left="1584" w:hanging="360"/>
      </w:pPr>
      <w:rPr>
        <w:rFonts w:hint="default"/>
      </w:rPr>
    </w:lvl>
    <w:lvl w:ilvl="1" w:tplc="04160019" w:tentative="1">
      <w:start w:val="1"/>
      <w:numFmt w:val="lowerLetter"/>
      <w:lvlText w:val="%2."/>
      <w:lvlJc w:val="left"/>
      <w:pPr>
        <w:ind w:left="2304" w:hanging="360"/>
      </w:pPr>
    </w:lvl>
    <w:lvl w:ilvl="2" w:tplc="0416001B" w:tentative="1">
      <w:start w:val="1"/>
      <w:numFmt w:val="lowerRoman"/>
      <w:lvlText w:val="%3."/>
      <w:lvlJc w:val="right"/>
      <w:pPr>
        <w:ind w:left="3024" w:hanging="180"/>
      </w:pPr>
    </w:lvl>
    <w:lvl w:ilvl="3" w:tplc="0416000F" w:tentative="1">
      <w:start w:val="1"/>
      <w:numFmt w:val="decimal"/>
      <w:lvlText w:val="%4."/>
      <w:lvlJc w:val="left"/>
      <w:pPr>
        <w:ind w:left="3744" w:hanging="360"/>
      </w:pPr>
    </w:lvl>
    <w:lvl w:ilvl="4" w:tplc="04160019" w:tentative="1">
      <w:start w:val="1"/>
      <w:numFmt w:val="lowerLetter"/>
      <w:lvlText w:val="%5."/>
      <w:lvlJc w:val="left"/>
      <w:pPr>
        <w:ind w:left="4464" w:hanging="360"/>
      </w:pPr>
    </w:lvl>
    <w:lvl w:ilvl="5" w:tplc="0416001B" w:tentative="1">
      <w:start w:val="1"/>
      <w:numFmt w:val="lowerRoman"/>
      <w:lvlText w:val="%6."/>
      <w:lvlJc w:val="right"/>
      <w:pPr>
        <w:ind w:left="5184" w:hanging="180"/>
      </w:pPr>
    </w:lvl>
    <w:lvl w:ilvl="6" w:tplc="0416000F" w:tentative="1">
      <w:start w:val="1"/>
      <w:numFmt w:val="decimal"/>
      <w:lvlText w:val="%7."/>
      <w:lvlJc w:val="left"/>
      <w:pPr>
        <w:ind w:left="5904" w:hanging="360"/>
      </w:pPr>
    </w:lvl>
    <w:lvl w:ilvl="7" w:tplc="04160019" w:tentative="1">
      <w:start w:val="1"/>
      <w:numFmt w:val="lowerLetter"/>
      <w:lvlText w:val="%8."/>
      <w:lvlJc w:val="left"/>
      <w:pPr>
        <w:ind w:left="6624" w:hanging="360"/>
      </w:pPr>
    </w:lvl>
    <w:lvl w:ilvl="8" w:tplc="0416001B" w:tentative="1">
      <w:start w:val="1"/>
      <w:numFmt w:val="lowerRoman"/>
      <w:lvlText w:val="%9."/>
      <w:lvlJc w:val="right"/>
      <w:pPr>
        <w:ind w:left="7344" w:hanging="180"/>
      </w:pPr>
    </w:lvl>
  </w:abstractNum>
  <w:abstractNum w:abstractNumId="14" w15:restartNumberingAfterBreak="0">
    <w:nsid w:val="518A6872"/>
    <w:multiLevelType w:val="hybridMultilevel"/>
    <w:tmpl w:val="93B4E338"/>
    <w:lvl w:ilvl="0" w:tplc="923801BC">
      <w:start w:val="1"/>
      <w:numFmt w:val="lowerLetter"/>
      <w:lvlText w:val="%1)"/>
      <w:lvlJc w:val="left"/>
      <w:pPr>
        <w:ind w:left="1512" w:hanging="360"/>
      </w:pPr>
      <w:rPr>
        <w:b/>
        <w:bCs w:val="0"/>
      </w:r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15" w15:restartNumberingAfterBreak="0">
    <w:nsid w:val="51BC6E78"/>
    <w:multiLevelType w:val="multilevel"/>
    <w:tmpl w:val="C48A78F2"/>
    <w:lvl w:ilvl="0">
      <w:start w:val="1"/>
      <w:numFmt w:val="decimal"/>
      <w:lvlText w:val="%1."/>
      <w:lvlJc w:val="left"/>
      <w:pPr>
        <w:ind w:left="360" w:hanging="360"/>
      </w:pPr>
      <w:rPr>
        <w:b/>
        <w:bCs/>
      </w:rPr>
    </w:lvl>
    <w:lvl w:ilvl="1">
      <w:start w:val="1"/>
      <w:numFmt w:val="decimal"/>
      <w:lvlText w:val="%1.%2."/>
      <w:lvlJc w:val="left"/>
      <w:pPr>
        <w:ind w:left="792" w:hanging="432"/>
      </w:pPr>
      <w:rPr>
        <w:b/>
        <w:bCs/>
        <w:color w:val="auto"/>
      </w:rPr>
    </w:lvl>
    <w:lvl w:ilvl="2">
      <w:start w:val="1"/>
      <w:numFmt w:val="decimal"/>
      <w:lvlText w:val="%1.%2.%3."/>
      <w:lvlJc w:val="left"/>
      <w:pPr>
        <w:ind w:left="1224" w:hanging="504"/>
      </w:pPr>
      <w:rPr>
        <w:b/>
        <w:bCs/>
      </w:rPr>
    </w:lvl>
    <w:lvl w:ilvl="3">
      <w:start w:val="1"/>
      <w:numFmt w:val="decimal"/>
      <w:lvlText w:val="%1.%2.%3.%4."/>
      <w:lvlJc w:val="left"/>
      <w:pPr>
        <w:ind w:left="1728" w:hanging="648"/>
      </w:pPr>
      <w:rPr>
        <w:b/>
        <w:bCs w:val="0"/>
      </w:rPr>
    </w:lvl>
    <w:lvl w:ilvl="4">
      <w:start w:val="1"/>
      <w:numFmt w:val="decimal"/>
      <w:lvlText w:val="%1.%2.%3.%4.%5."/>
      <w:lvlJc w:val="left"/>
      <w:pPr>
        <w:ind w:left="2232" w:hanging="792"/>
      </w:pPr>
      <w:rPr>
        <w:b/>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FC6CE3"/>
    <w:multiLevelType w:val="hybridMultilevel"/>
    <w:tmpl w:val="CF16F49C"/>
    <w:lvl w:ilvl="0" w:tplc="9F589334">
      <w:start w:val="1"/>
      <w:numFmt w:val="lowerLetter"/>
      <w:lvlText w:val="%1)"/>
      <w:lvlJc w:val="left"/>
      <w:pPr>
        <w:ind w:left="1512" w:hanging="360"/>
      </w:pPr>
      <w:rPr>
        <w:b/>
        <w:bCs w:val="0"/>
      </w:r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17" w15:restartNumberingAfterBreak="0">
    <w:nsid w:val="57603DD6"/>
    <w:multiLevelType w:val="hybridMultilevel"/>
    <w:tmpl w:val="479812EE"/>
    <w:lvl w:ilvl="0" w:tplc="1F6606B2">
      <w:start w:val="1"/>
      <w:numFmt w:val="lowerLetter"/>
      <w:lvlText w:val="%1)"/>
      <w:lvlJc w:val="left"/>
      <w:pPr>
        <w:ind w:left="1599" w:hanging="375"/>
      </w:pPr>
      <w:rPr>
        <w:rFonts w:hint="default"/>
      </w:rPr>
    </w:lvl>
    <w:lvl w:ilvl="1" w:tplc="04160019" w:tentative="1">
      <w:start w:val="1"/>
      <w:numFmt w:val="lowerLetter"/>
      <w:lvlText w:val="%2."/>
      <w:lvlJc w:val="left"/>
      <w:pPr>
        <w:ind w:left="2304" w:hanging="360"/>
      </w:pPr>
    </w:lvl>
    <w:lvl w:ilvl="2" w:tplc="0416001B" w:tentative="1">
      <w:start w:val="1"/>
      <w:numFmt w:val="lowerRoman"/>
      <w:lvlText w:val="%3."/>
      <w:lvlJc w:val="right"/>
      <w:pPr>
        <w:ind w:left="3024" w:hanging="180"/>
      </w:pPr>
    </w:lvl>
    <w:lvl w:ilvl="3" w:tplc="0416000F" w:tentative="1">
      <w:start w:val="1"/>
      <w:numFmt w:val="decimal"/>
      <w:lvlText w:val="%4."/>
      <w:lvlJc w:val="left"/>
      <w:pPr>
        <w:ind w:left="3744" w:hanging="360"/>
      </w:pPr>
    </w:lvl>
    <w:lvl w:ilvl="4" w:tplc="04160019" w:tentative="1">
      <w:start w:val="1"/>
      <w:numFmt w:val="lowerLetter"/>
      <w:lvlText w:val="%5."/>
      <w:lvlJc w:val="left"/>
      <w:pPr>
        <w:ind w:left="4464" w:hanging="360"/>
      </w:pPr>
    </w:lvl>
    <w:lvl w:ilvl="5" w:tplc="0416001B" w:tentative="1">
      <w:start w:val="1"/>
      <w:numFmt w:val="lowerRoman"/>
      <w:lvlText w:val="%6."/>
      <w:lvlJc w:val="right"/>
      <w:pPr>
        <w:ind w:left="5184" w:hanging="180"/>
      </w:pPr>
    </w:lvl>
    <w:lvl w:ilvl="6" w:tplc="0416000F" w:tentative="1">
      <w:start w:val="1"/>
      <w:numFmt w:val="decimal"/>
      <w:lvlText w:val="%7."/>
      <w:lvlJc w:val="left"/>
      <w:pPr>
        <w:ind w:left="5904" w:hanging="360"/>
      </w:pPr>
    </w:lvl>
    <w:lvl w:ilvl="7" w:tplc="04160019" w:tentative="1">
      <w:start w:val="1"/>
      <w:numFmt w:val="lowerLetter"/>
      <w:lvlText w:val="%8."/>
      <w:lvlJc w:val="left"/>
      <w:pPr>
        <w:ind w:left="6624" w:hanging="360"/>
      </w:pPr>
    </w:lvl>
    <w:lvl w:ilvl="8" w:tplc="0416001B" w:tentative="1">
      <w:start w:val="1"/>
      <w:numFmt w:val="lowerRoman"/>
      <w:lvlText w:val="%9."/>
      <w:lvlJc w:val="right"/>
      <w:pPr>
        <w:ind w:left="7344" w:hanging="180"/>
      </w:pPr>
    </w:lvl>
  </w:abstractNum>
  <w:abstractNum w:abstractNumId="18" w15:restartNumberingAfterBreak="0">
    <w:nsid w:val="5BD5370D"/>
    <w:multiLevelType w:val="multilevel"/>
    <w:tmpl w:val="00EC9FD6"/>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9134C70"/>
    <w:multiLevelType w:val="hybridMultilevel"/>
    <w:tmpl w:val="8FB8EFAA"/>
    <w:lvl w:ilvl="0" w:tplc="BFB4D032">
      <w:start w:val="1"/>
      <w:numFmt w:val="lowerLetter"/>
      <w:lvlText w:val="%1)"/>
      <w:lvlJc w:val="left"/>
      <w:pPr>
        <w:ind w:left="1614" w:hanging="390"/>
      </w:pPr>
      <w:rPr>
        <w:rFonts w:hint="default"/>
      </w:rPr>
    </w:lvl>
    <w:lvl w:ilvl="1" w:tplc="04160019" w:tentative="1">
      <w:start w:val="1"/>
      <w:numFmt w:val="lowerLetter"/>
      <w:lvlText w:val="%2."/>
      <w:lvlJc w:val="left"/>
      <w:pPr>
        <w:ind w:left="2304" w:hanging="360"/>
      </w:pPr>
    </w:lvl>
    <w:lvl w:ilvl="2" w:tplc="0416001B" w:tentative="1">
      <w:start w:val="1"/>
      <w:numFmt w:val="lowerRoman"/>
      <w:lvlText w:val="%3."/>
      <w:lvlJc w:val="right"/>
      <w:pPr>
        <w:ind w:left="3024" w:hanging="180"/>
      </w:pPr>
    </w:lvl>
    <w:lvl w:ilvl="3" w:tplc="0416000F" w:tentative="1">
      <w:start w:val="1"/>
      <w:numFmt w:val="decimal"/>
      <w:lvlText w:val="%4."/>
      <w:lvlJc w:val="left"/>
      <w:pPr>
        <w:ind w:left="3744" w:hanging="360"/>
      </w:pPr>
    </w:lvl>
    <w:lvl w:ilvl="4" w:tplc="04160019" w:tentative="1">
      <w:start w:val="1"/>
      <w:numFmt w:val="lowerLetter"/>
      <w:lvlText w:val="%5."/>
      <w:lvlJc w:val="left"/>
      <w:pPr>
        <w:ind w:left="4464" w:hanging="360"/>
      </w:pPr>
    </w:lvl>
    <w:lvl w:ilvl="5" w:tplc="0416001B" w:tentative="1">
      <w:start w:val="1"/>
      <w:numFmt w:val="lowerRoman"/>
      <w:lvlText w:val="%6."/>
      <w:lvlJc w:val="right"/>
      <w:pPr>
        <w:ind w:left="5184" w:hanging="180"/>
      </w:pPr>
    </w:lvl>
    <w:lvl w:ilvl="6" w:tplc="0416000F" w:tentative="1">
      <w:start w:val="1"/>
      <w:numFmt w:val="decimal"/>
      <w:lvlText w:val="%7."/>
      <w:lvlJc w:val="left"/>
      <w:pPr>
        <w:ind w:left="5904" w:hanging="360"/>
      </w:pPr>
    </w:lvl>
    <w:lvl w:ilvl="7" w:tplc="04160019" w:tentative="1">
      <w:start w:val="1"/>
      <w:numFmt w:val="lowerLetter"/>
      <w:lvlText w:val="%8."/>
      <w:lvlJc w:val="left"/>
      <w:pPr>
        <w:ind w:left="6624" w:hanging="360"/>
      </w:pPr>
    </w:lvl>
    <w:lvl w:ilvl="8" w:tplc="0416001B" w:tentative="1">
      <w:start w:val="1"/>
      <w:numFmt w:val="lowerRoman"/>
      <w:lvlText w:val="%9."/>
      <w:lvlJc w:val="right"/>
      <w:pPr>
        <w:ind w:left="7344" w:hanging="180"/>
      </w:pPr>
    </w:lvl>
  </w:abstractNum>
  <w:abstractNum w:abstractNumId="20" w15:restartNumberingAfterBreak="0">
    <w:nsid w:val="7196467A"/>
    <w:multiLevelType w:val="multilevel"/>
    <w:tmpl w:val="0416001F"/>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20277ED"/>
    <w:multiLevelType w:val="hybridMultilevel"/>
    <w:tmpl w:val="1AC0AD94"/>
    <w:lvl w:ilvl="0" w:tplc="BCB87822">
      <w:start w:val="1"/>
      <w:numFmt w:val="lowerLetter"/>
      <w:lvlText w:val="%1)"/>
      <w:lvlJc w:val="left"/>
      <w:pPr>
        <w:ind w:left="1944" w:hanging="360"/>
      </w:pPr>
      <w:rPr>
        <w:b/>
        <w:bCs w:val="0"/>
      </w:r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22"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FF0000"/>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FAF2319"/>
    <w:multiLevelType w:val="hybridMultilevel"/>
    <w:tmpl w:val="B17A0D60"/>
    <w:lvl w:ilvl="0" w:tplc="70BAFAE0">
      <w:start w:val="1"/>
      <w:numFmt w:val="lowerLetter"/>
      <w:lvlText w:val="%1)"/>
      <w:lvlJc w:val="left"/>
      <w:pPr>
        <w:ind w:left="1512" w:hanging="360"/>
      </w:pPr>
      <w:rPr>
        <w:b/>
        <w:bCs w:val="0"/>
      </w:r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num w:numId="1" w16cid:durableId="438649115">
    <w:abstractNumId w:val="8"/>
  </w:num>
  <w:num w:numId="2" w16cid:durableId="895631361">
    <w:abstractNumId w:val="9"/>
  </w:num>
  <w:num w:numId="3" w16cid:durableId="1980378173">
    <w:abstractNumId w:val="4"/>
  </w:num>
  <w:num w:numId="4" w16cid:durableId="2079590349">
    <w:abstractNumId w:val="22"/>
  </w:num>
  <w:num w:numId="5" w16cid:durableId="1544516895">
    <w:abstractNumId w:val="20"/>
  </w:num>
  <w:num w:numId="6" w16cid:durableId="289361336">
    <w:abstractNumId w:val="15"/>
  </w:num>
  <w:num w:numId="7" w16cid:durableId="1586450859">
    <w:abstractNumId w:val="7"/>
  </w:num>
  <w:num w:numId="8" w16cid:durableId="902451021">
    <w:abstractNumId w:val="18"/>
  </w:num>
  <w:num w:numId="9" w16cid:durableId="1581717710">
    <w:abstractNumId w:val="11"/>
  </w:num>
  <w:num w:numId="10" w16cid:durableId="1970699358">
    <w:abstractNumId w:val="0"/>
  </w:num>
  <w:num w:numId="11" w16cid:durableId="2015956674">
    <w:abstractNumId w:val="3"/>
  </w:num>
  <w:num w:numId="12" w16cid:durableId="382827512">
    <w:abstractNumId w:val="5"/>
  </w:num>
  <w:num w:numId="13" w16cid:durableId="1023433917">
    <w:abstractNumId w:val="17"/>
  </w:num>
  <w:num w:numId="14" w16cid:durableId="1462919277">
    <w:abstractNumId w:val="1"/>
  </w:num>
  <w:num w:numId="15" w16cid:durableId="1376583885">
    <w:abstractNumId w:val="19"/>
  </w:num>
  <w:num w:numId="16" w16cid:durableId="1598514723">
    <w:abstractNumId w:val="2"/>
  </w:num>
  <w:num w:numId="17" w16cid:durableId="687372003">
    <w:abstractNumId w:val="13"/>
  </w:num>
  <w:num w:numId="18" w16cid:durableId="1038354837">
    <w:abstractNumId w:val="16"/>
  </w:num>
  <w:num w:numId="19" w16cid:durableId="644356769">
    <w:abstractNumId w:val="14"/>
  </w:num>
  <w:num w:numId="20" w16cid:durableId="1003239352">
    <w:abstractNumId w:val="12"/>
  </w:num>
  <w:num w:numId="21" w16cid:durableId="1752190460">
    <w:abstractNumId w:val="23"/>
  </w:num>
  <w:num w:numId="22" w16cid:durableId="505704426">
    <w:abstractNumId w:val="6"/>
  </w:num>
  <w:num w:numId="23" w16cid:durableId="413210070">
    <w:abstractNumId w:val="21"/>
  </w:num>
  <w:num w:numId="24" w16cid:durableId="11945403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EA3"/>
    <w:rsid w:val="00002120"/>
    <w:rsid w:val="00024424"/>
    <w:rsid w:val="000B7A6A"/>
    <w:rsid w:val="000C7CB1"/>
    <w:rsid w:val="000D638D"/>
    <w:rsid w:val="000E7827"/>
    <w:rsid w:val="001D228A"/>
    <w:rsid w:val="001E0622"/>
    <w:rsid w:val="0020323F"/>
    <w:rsid w:val="002360F5"/>
    <w:rsid w:val="00267B2F"/>
    <w:rsid w:val="002D1D21"/>
    <w:rsid w:val="003949EE"/>
    <w:rsid w:val="003B0D29"/>
    <w:rsid w:val="003B2602"/>
    <w:rsid w:val="003D1052"/>
    <w:rsid w:val="00404EDE"/>
    <w:rsid w:val="00465D4D"/>
    <w:rsid w:val="004D4CBF"/>
    <w:rsid w:val="004F5DD7"/>
    <w:rsid w:val="00517EA3"/>
    <w:rsid w:val="00531A61"/>
    <w:rsid w:val="005329D2"/>
    <w:rsid w:val="005F2E09"/>
    <w:rsid w:val="00603D05"/>
    <w:rsid w:val="006A643A"/>
    <w:rsid w:val="006D1DE2"/>
    <w:rsid w:val="006E7664"/>
    <w:rsid w:val="007566F7"/>
    <w:rsid w:val="00763036"/>
    <w:rsid w:val="00777A72"/>
    <w:rsid w:val="007C2DD1"/>
    <w:rsid w:val="007E0012"/>
    <w:rsid w:val="0086458F"/>
    <w:rsid w:val="008829FE"/>
    <w:rsid w:val="008E3FD3"/>
    <w:rsid w:val="0091329F"/>
    <w:rsid w:val="009171E8"/>
    <w:rsid w:val="00925B0B"/>
    <w:rsid w:val="009544B7"/>
    <w:rsid w:val="009B5B06"/>
    <w:rsid w:val="009D63F4"/>
    <w:rsid w:val="009F055D"/>
    <w:rsid w:val="00A61AE0"/>
    <w:rsid w:val="00AA1A31"/>
    <w:rsid w:val="00AB59CA"/>
    <w:rsid w:val="00AD51E6"/>
    <w:rsid w:val="00AE2640"/>
    <w:rsid w:val="00B7203D"/>
    <w:rsid w:val="00B87F6D"/>
    <w:rsid w:val="00B90F51"/>
    <w:rsid w:val="00BC0043"/>
    <w:rsid w:val="00BD6ABC"/>
    <w:rsid w:val="00C065E7"/>
    <w:rsid w:val="00C45717"/>
    <w:rsid w:val="00C63911"/>
    <w:rsid w:val="00D61C80"/>
    <w:rsid w:val="00D8560D"/>
    <w:rsid w:val="00DE462C"/>
    <w:rsid w:val="00E372B0"/>
    <w:rsid w:val="00E50398"/>
    <w:rsid w:val="00E81A18"/>
    <w:rsid w:val="00F143A7"/>
    <w:rsid w:val="00F51E4C"/>
    <w:rsid w:val="00F9277D"/>
    <w:rsid w:val="00FE344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38705"/>
  <w15:docId w15:val="{80BA4D16-835F-4DC5-B1CB-7BADA8263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38D"/>
  </w:style>
  <w:style w:type="paragraph" w:styleId="Ttulo1">
    <w:name w:val="heading 1"/>
    <w:basedOn w:val="Normal"/>
    <w:next w:val="Normal"/>
    <w:link w:val="Ttulo1Char"/>
    <w:uiPriority w:val="9"/>
    <w:qFormat/>
    <w:rsid w:val="004C191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paragraph" w:styleId="Ttulo7">
    <w:name w:val="heading 7"/>
    <w:basedOn w:val="Normal"/>
    <w:next w:val="Normal"/>
    <w:link w:val="Ttulo7Char"/>
    <w:uiPriority w:val="9"/>
    <w:semiHidden/>
    <w:unhideWhenUsed/>
    <w:qFormat/>
    <w:rsid w:val="000D638D"/>
    <w:pPr>
      <w:keepNext/>
      <w:keepLines/>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0D638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0D638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paragraph" w:styleId="Cabealho">
    <w:name w:val="header"/>
    <w:basedOn w:val="Normal"/>
    <w:link w:val="CabealhoChar"/>
    <w:uiPriority w:val="99"/>
    <w:unhideWhenUsed/>
    <w:rsid w:val="00735259"/>
    <w:pPr>
      <w:tabs>
        <w:tab w:val="center" w:pos="4252"/>
        <w:tab w:val="right" w:pos="8504"/>
      </w:tabs>
      <w:spacing w:line="240" w:lineRule="auto"/>
    </w:pPr>
  </w:style>
  <w:style w:type="character" w:customStyle="1" w:styleId="CabealhoChar">
    <w:name w:val="Cabeçalho Char"/>
    <w:basedOn w:val="Fontepargpadro"/>
    <w:link w:val="Cabealho"/>
    <w:uiPriority w:val="99"/>
    <w:rsid w:val="00735259"/>
  </w:style>
  <w:style w:type="paragraph" w:styleId="Rodap">
    <w:name w:val="footer"/>
    <w:basedOn w:val="Normal"/>
    <w:link w:val="RodapChar"/>
    <w:uiPriority w:val="99"/>
    <w:unhideWhenUsed/>
    <w:rsid w:val="00735259"/>
    <w:pPr>
      <w:tabs>
        <w:tab w:val="center" w:pos="4252"/>
        <w:tab w:val="right" w:pos="8504"/>
      </w:tabs>
      <w:spacing w:line="240" w:lineRule="auto"/>
    </w:pPr>
  </w:style>
  <w:style w:type="character" w:customStyle="1" w:styleId="RodapChar">
    <w:name w:val="Rodapé Char"/>
    <w:basedOn w:val="Fontepargpadro"/>
    <w:link w:val="Rodap"/>
    <w:uiPriority w:val="99"/>
    <w:rsid w:val="00735259"/>
  </w:style>
  <w:style w:type="paragraph" w:customStyle="1" w:styleId="ttulo20">
    <w:name w:val="ttulo2"/>
    <w:basedOn w:val="Normal"/>
    <w:rsid w:val="00735259"/>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1D1068"/>
    <w:rPr>
      <w:b/>
      <w:bCs/>
    </w:rPr>
  </w:style>
  <w:style w:type="table" w:styleId="Tabelacomgrade">
    <w:name w:val="Table Grid"/>
    <w:basedOn w:val="Tabelanormal"/>
    <w:uiPriority w:val="39"/>
    <w:rsid w:val="00CB569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B569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epargpadro"/>
    <w:uiPriority w:val="99"/>
    <w:unhideWhenUsed/>
    <w:rsid w:val="005513D0"/>
    <w:rPr>
      <w:color w:val="0563C1" w:themeColor="hyperlink"/>
      <w:u w:val="single"/>
    </w:rPr>
  </w:style>
  <w:style w:type="character" w:styleId="MenoPendente">
    <w:name w:val="Unresolved Mention"/>
    <w:basedOn w:val="Fontepargpadro"/>
    <w:uiPriority w:val="99"/>
    <w:semiHidden/>
    <w:unhideWhenUsed/>
    <w:rsid w:val="005513D0"/>
    <w:rPr>
      <w:color w:val="605E5C"/>
      <w:shd w:val="clear" w:color="auto" w:fill="E1DFDD"/>
    </w:rPr>
  </w:style>
  <w:style w:type="paragraph" w:styleId="PargrafodaLista">
    <w:name w:val="List Paragraph"/>
    <w:basedOn w:val="Normal"/>
    <w:uiPriority w:val="34"/>
    <w:qFormat/>
    <w:rsid w:val="003566FB"/>
    <w:pPr>
      <w:ind w:left="720"/>
      <w:contextualSpacing/>
    </w:pPr>
  </w:style>
  <w:style w:type="paragraph" w:customStyle="1" w:styleId="Nivel01Titulo">
    <w:name w:val="Nivel_01_Titulo"/>
    <w:basedOn w:val="Ttulo1"/>
    <w:next w:val="Normal"/>
    <w:rsid w:val="004C1912"/>
    <w:pPr>
      <w:numPr>
        <w:numId w:val="2"/>
      </w:numPr>
      <w:tabs>
        <w:tab w:val="left" w:pos="567"/>
      </w:tabs>
      <w:spacing w:line="240" w:lineRule="auto"/>
      <w:jc w:val="both"/>
    </w:pPr>
    <w:rPr>
      <w:rFonts w:ascii="Arial" w:hAnsi="Arial" w:cs="Times New Roman"/>
      <w:b/>
      <w:bCs/>
      <w:color w:val="auto"/>
      <w:sz w:val="20"/>
      <w:szCs w:val="20"/>
    </w:rPr>
  </w:style>
  <w:style w:type="character" w:customStyle="1" w:styleId="Ttulo1Char">
    <w:name w:val="Título 1 Char"/>
    <w:basedOn w:val="Fontepargpadro"/>
    <w:link w:val="Ttulo1"/>
    <w:uiPriority w:val="9"/>
    <w:rsid w:val="004C1912"/>
    <w:rPr>
      <w:rFonts w:asciiTheme="majorHAnsi" w:eastAsiaTheme="majorEastAsia" w:hAnsiTheme="majorHAnsi" w:cstheme="majorBidi"/>
      <w:color w:val="2F5496" w:themeColor="accent1" w:themeShade="BF"/>
      <w:sz w:val="32"/>
      <w:szCs w:val="3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7"/>
    <w:pPr>
      <w:spacing w:line="240" w:lineRule="auto"/>
    </w:pPr>
    <w:tblPr>
      <w:tblStyleRowBandSize w:val="1"/>
      <w:tblStyleColBandSize w:val="1"/>
      <w:tblCellMar>
        <w:left w:w="108" w:type="dxa"/>
        <w:right w:w="108" w:type="dxa"/>
      </w:tblCellMar>
    </w:tblPr>
  </w:style>
  <w:style w:type="table" w:customStyle="1" w:styleId="a0">
    <w:basedOn w:val="TableNormal7"/>
    <w:pPr>
      <w:spacing w:line="240" w:lineRule="auto"/>
    </w:pPr>
    <w:tblPr>
      <w:tblStyleRowBandSize w:val="1"/>
      <w:tblStyleColBandSize w:val="1"/>
      <w:tblCellMar>
        <w:left w:w="108" w:type="dxa"/>
        <w:right w:w="108" w:type="dxa"/>
      </w:tblCellMar>
    </w:tblPr>
  </w:style>
  <w:style w:type="table" w:customStyle="1" w:styleId="a1">
    <w:basedOn w:val="TableNormal7"/>
    <w:pPr>
      <w:spacing w:line="240" w:lineRule="auto"/>
    </w:pPr>
    <w:tblPr>
      <w:tblStyleRowBandSize w:val="1"/>
      <w:tblStyleColBandSize w:val="1"/>
      <w:tblCellMar>
        <w:left w:w="108" w:type="dxa"/>
        <w:right w:w="108" w:type="dxa"/>
      </w:tblCellMar>
    </w:tblPr>
  </w:style>
  <w:style w:type="table" w:customStyle="1" w:styleId="a2">
    <w:basedOn w:val="TableNormal7"/>
    <w:pPr>
      <w:spacing w:line="240" w:lineRule="auto"/>
    </w:pPr>
    <w:tblPr>
      <w:tblStyleRowBandSize w:val="1"/>
      <w:tblStyleColBandSize w:val="1"/>
      <w:tblCellMar>
        <w:left w:w="108" w:type="dxa"/>
        <w:right w:w="108" w:type="dxa"/>
      </w:tblCellMar>
    </w:tblPr>
  </w:style>
  <w:style w:type="table" w:customStyle="1" w:styleId="a3">
    <w:basedOn w:val="TableNormal7"/>
    <w:pPr>
      <w:spacing w:line="240" w:lineRule="auto"/>
    </w:pPr>
    <w:tblPr>
      <w:tblStyleRowBandSize w:val="1"/>
      <w:tblStyleColBandSize w:val="1"/>
      <w:tblCellMar>
        <w:left w:w="108" w:type="dxa"/>
        <w:right w:w="108" w:type="dxa"/>
      </w:tblCellMar>
    </w:tblPr>
  </w:style>
  <w:style w:type="table" w:customStyle="1" w:styleId="a4">
    <w:basedOn w:val="TableNormal7"/>
    <w:pPr>
      <w:spacing w:line="240" w:lineRule="auto"/>
    </w:pPr>
    <w:tblPr>
      <w:tblStyleRowBandSize w:val="1"/>
      <w:tblStyleColBandSize w:val="1"/>
      <w:tblCellMar>
        <w:left w:w="108" w:type="dxa"/>
        <w:right w:w="108" w:type="dxa"/>
      </w:tblCellMar>
    </w:tblPr>
  </w:style>
  <w:style w:type="table" w:customStyle="1" w:styleId="a5">
    <w:basedOn w:val="TableNormal6"/>
    <w:pPr>
      <w:spacing w:line="240" w:lineRule="auto"/>
    </w:pPr>
    <w:tblPr>
      <w:tblStyleRowBandSize w:val="1"/>
      <w:tblStyleColBandSize w:val="1"/>
      <w:tblCellMar>
        <w:left w:w="108" w:type="dxa"/>
        <w:right w:w="108" w:type="dxa"/>
      </w:tblCellMar>
    </w:tblPr>
  </w:style>
  <w:style w:type="table" w:customStyle="1" w:styleId="a6">
    <w:basedOn w:val="TableNormal6"/>
    <w:pPr>
      <w:spacing w:line="240" w:lineRule="auto"/>
    </w:pPr>
    <w:tblPr>
      <w:tblStyleRowBandSize w:val="1"/>
      <w:tblStyleColBandSize w:val="1"/>
      <w:tblCellMar>
        <w:left w:w="108" w:type="dxa"/>
        <w:right w:w="108" w:type="dxa"/>
      </w:tblCellMar>
    </w:tblPr>
  </w:style>
  <w:style w:type="table" w:customStyle="1" w:styleId="a7">
    <w:basedOn w:val="TableNormal6"/>
    <w:pPr>
      <w:spacing w:line="240" w:lineRule="auto"/>
    </w:pPr>
    <w:tblPr>
      <w:tblStyleRowBandSize w:val="1"/>
      <w:tblStyleColBandSize w:val="1"/>
      <w:tblCellMar>
        <w:left w:w="108" w:type="dxa"/>
        <w:right w:w="108" w:type="dxa"/>
      </w:tblCellMar>
    </w:tblPr>
  </w:style>
  <w:style w:type="table" w:customStyle="1" w:styleId="a8">
    <w:basedOn w:val="TableNormal5"/>
    <w:pPr>
      <w:spacing w:line="240" w:lineRule="auto"/>
    </w:pPr>
    <w:tblPr>
      <w:tblStyleRowBandSize w:val="1"/>
      <w:tblStyleColBandSize w:val="1"/>
      <w:tblCellMar>
        <w:left w:w="108" w:type="dxa"/>
        <w:right w:w="108" w:type="dxa"/>
      </w:tblCellMar>
    </w:tblPr>
  </w:style>
  <w:style w:type="table" w:customStyle="1" w:styleId="a9">
    <w:basedOn w:val="TableNormal5"/>
    <w:pPr>
      <w:spacing w:line="240" w:lineRule="auto"/>
    </w:pPr>
    <w:tblPr>
      <w:tblStyleRowBandSize w:val="1"/>
      <w:tblStyleColBandSize w:val="1"/>
      <w:tblCellMar>
        <w:left w:w="108" w:type="dxa"/>
        <w:right w:w="108" w:type="dxa"/>
      </w:tblCellMar>
    </w:tblPr>
  </w:style>
  <w:style w:type="table" w:customStyle="1" w:styleId="aa">
    <w:basedOn w:val="TableNormal5"/>
    <w:pPr>
      <w:spacing w:line="240" w:lineRule="auto"/>
    </w:pPr>
    <w:tblPr>
      <w:tblStyleRowBandSize w:val="1"/>
      <w:tblStyleColBandSize w:val="1"/>
      <w:tblCellMar>
        <w:left w:w="108" w:type="dxa"/>
        <w:right w:w="108" w:type="dxa"/>
      </w:tblCellMar>
    </w:tblPr>
  </w:style>
  <w:style w:type="table" w:customStyle="1" w:styleId="ab">
    <w:basedOn w:val="TableNormal5"/>
    <w:pPr>
      <w:spacing w:line="240" w:lineRule="auto"/>
    </w:pPr>
    <w:tblPr>
      <w:tblStyleRowBandSize w:val="1"/>
      <w:tblStyleColBandSize w:val="1"/>
      <w:tblCellMar>
        <w:left w:w="108" w:type="dxa"/>
        <w:right w:w="108" w:type="dxa"/>
      </w:tblCellMar>
    </w:tblPr>
  </w:style>
  <w:style w:type="table" w:customStyle="1" w:styleId="ac">
    <w:basedOn w:val="TableNormal5"/>
    <w:pPr>
      <w:spacing w:line="240" w:lineRule="auto"/>
    </w:pPr>
    <w:tblPr>
      <w:tblStyleRowBandSize w:val="1"/>
      <w:tblStyleColBandSize w:val="1"/>
      <w:tblCellMar>
        <w:left w:w="108" w:type="dxa"/>
        <w:right w:w="108" w:type="dxa"/>
      </w:tblCellMar>
    </w:tblPr>
  </w:style>
  <w:style w:type="table" w:customStyle="1" w:styleId="ad">
    <w:basedOn w:val="TableNormal5"/>
    <w:pPr>
      <w:spacing w:line="240" w:lineRule="auto"/>
    </w:pPr>
    <w:tblPr>
      <w:tblStyleRowBandSize w:val="1"/>
      <w:tblStyleColBandSize w:val="1"/>
      <w:tblCellMar>
        <w:left w:w="108" w:type="dxa"/>
        <w:right w:w="108" w:type="dxa"/>
      </w:tblCellMar>
    </w:tblPr>
  </w:style>
  <w:style w:type="table" w:customStyle="1" w:styleId="ae">
    <w:basedOn w:val="TableNormal3"/>
    <w:pPr>
      <w:spacing w:line="240" w:lineRule="auto"/>
    </w:pPr>
    <w:tblPr>
      <w:tblStyleRowBandSize w:val="1"/>
      <w:tblStyleColBandSize w:val="1"/>
      <w:tblCellMar>
        <w:left w:w="108" w:type="dxa"/>
        <w:right w:w="108" w:type="dxa"/>
      </w:tblCellMar>
    </w:tblPr>
  </w:style>
  <w:style w:type="table" w:customStyle="1" w:styleId="af">
    <w:basedOn w:val="TableNormal3"/>
    <w:pPr>
      <w:spacing w:line="240" w:lineRule="auto"/>
    </w:pPr>
    <w:tblPr>
      <w:tblStyleRowBandSize w:val="1"/>
      <w:tblStyleColBandSize w:val="1"/>
      <w:tblCellMar>
        <w:left w:w="108" w:type="dxa"/>
        <w:right w:w="108" w:type="dxa"/>
      </w:tblCellMar>
    </w:tblPr>
  </w:style>
  <w:style w:type="table" w:customStyle="1" w:styleId="af0">
    <w:basedOn w:val="TableNormal3"/>
    <w:pPr>
      <w:spacing w:line="240" w:lineRule="auto"/>
    </w:pPr>
    <w:tblPr>
      <w:tblStyleRowBandSize w:val="1"/>
      <w:tblStyleColBandSize w:val="1"/>
      <w:tblCellMar>
        <w:left w:w="108" w:type="dxa"/>
        <w:right w:w="108" w:type="dxa"/>
      </w:tblCellMar>
    </w:tblPr>
  </w:style>
  <w:style w:type="table" w:customStyle="1" w:styleId="af1">
    <w:basedOn w:val="TableNormal2"/>
    <w:pPr>
      <w:spacing w:line="240" w:lineRule="auto"/>
    </w:pPr>
    <w:tblPr>
      <w:tblStyleRowBandSize w:val="1"/>
      <w:tblStyleColBandSize w:val="1"/>
      <w:tblCellMar>
        <w:left w:w="108" w:type="dxa"/>
        <w:right w:w="108" w:type="dxa"/>
      </w:tblCellMar>
    </w:tblPr>
  </w:style>
  <w:style w:type="table" w:customStyle="1" w:styleId="af2">
    <w:basedOn w:val="TableNormal2"/>
    <w:pPr>
      <w:spacing w:line="240" w:lineRule="auto"/>
    </w:pPr>
    <w:tblPr>
      <w:tblStyleRowBandSize w:val="1"/>
      <w:tblStyleColBandSize w:val="1"/>
      <w:tblCellMar>
        <w:left w:w="108" w:type="dxa"/>
        <w:right w:w="108" w:type="dxa"/>
      </w:tblCellMar>
    </w:tblPr>
  </w:style>
  <w:style w:type="table" w:customStyle="1" w:styleId="af3">
    <w:basedOn w:val="TableNormal2"/>
    <w:pPr>
      <w:spacing w:line="240" w:lineRule="auto"/>
    </w:pPr>
    <w:tblPr>
      <w:tblStyleRowBandSize w:val="1"/>
      <w:tblStyleColBandSize w:val="1"/>
      <w:tblCellMar>
        <w:left w:w="108" w:type="dxa"/>
        <w:right w:w="108" w:type="dxa"/>
      </w:tblCellMar>
    </w:tblPr>
  </w:style>
  <w:style w:type="table" w:customStyle="1" w:styleId="af4">
    <w:basedOn w:val="TableNormal1"/>
    <w:pPr>
      <w:spacing w:line="240" w:lineRule="auto"/>
    </w:pPr>
    <w:tblPr>
      <w:tblStyleRowBandSize w:val="1"/>
      <w:tblStyleColBandSize w:val="1"/>
      <w:tblCellMar>
        <w:left w:w="108" w:type="dxa"/>
        <w:right w:w="108" w:type="dxa"/>
      </w:tblCellMar>
    </w:tblPr>
  </w:style>
  <w:style w:type="table" w:customStyle="1" w:styleId="af5">
    <w:basedOn w:val="TableNormal1"/>
    <w:pPr>
      <w:spacing w:line="240" w:lineRule="auto"/>
    </w:pPr>
    <w:tblPr>
      <w:tblStyleRowBandSize w:val="1"/>
      <w:tblStyleColBandSize w:val="1"/>
      <w:tblCellMar>
        <w:left w:w="108" w:type="dxa"/>
        <w:right w:w="108" w:type="dxa"/>
      </w:tblCellMar>
    </w:tblPr>
  </w:style>
  <w:style w:type="table" w:customStyle="1" w:styleId="af6">
    <w:basedOn w:val="TableNormal1"/>
    <w:pPr>
      <w:spacing w:line="240" w:lineRule="auto"/>
    </w:pPr>
    <w:tblPr>
      <w:tblStyleRowBandSize w:val="1"/>
      <w:tblStyleColBandSize w:val="1"/>
      <w:tblCellMar>
        <w:left w:w="108" w:type="dxa"/>
        <w:right w:w="108" w:type="dxa"/>
      </w:tblCellMar>
    </w:tblPr>
  </w:style>
  <w:style w:type="table" w:customStyle="1" w:styleId="af7">
    <w:basedOn w:val="TableNormal1"/>
    <w:pPr>
      <w:spacing w:line="240" w:lineRule="auto"/>
    </w:pPr>
    <w:tblPr>
      <w:tblStyleRowBandSize w:val="1"/>
      <w:tblStyleColBandSize w:val="1"/>
      <w:tblCellMar>
        <w:left w:w="108" w:type="dxa"/>
        <w:right w:w="108" w:type="dxa"/>
      </w:tblCellMar>
    </w:tblPr>
  </w:style>
  <w:style w:type="table" w:customStyle="1" w:styleId="af8">
    <w:basedOn w:val="TableNormal1"/>
    <w:pPr>
      <w:spacing w:line="240" w:lineRule="auto"/>
    </w:pPr>
    <w:tblPr>
      <w:tblStyleRowBandSize w:val="1"/>
      <w:tblStyleColBandSize w:val="1"/>
      <w:tblCellMar>
        <w:left w:w="108" w:type="dxa"/>
        <w:right w:w="108" w:type="dxa"/>
      </w:tblCellMar>
    </w:tblPr>
  </w:style>
  <w:style w:type="table" w:customStyle="1" w:styleId="af9">
    <w:basedOn w:val="TableNormal1"/>
    <w:pPr>
      <w:spacing w:line="240" w:lineRule="auto"/>
    </w:pPr>
    <w:tblPr>
      <w:tblStyleRowBandSize w:val="1"/>
      <w:tblStyleColBandSize w:val="1"/>
      <w:tblCellMar>
        <w:left w:w="108" w:type="dxa"/>
        <w:right w:w="108" w:type="dxa"/>
      </w:tblCellMar>
    </w:tblPr>
  </w:style>
  <w:style w:type="paragraph" w:customStyle="1" w:styleId="Nivel01">
    <w:name w:val="Nivel 01"/>
    <w:basedOn w:val="Ttulo1"/>
    <w:next w:val="Normal"/>
    <w:qFormat/>
    <w:rsid w:val="000D638D"/>
    <w:pPr>
      <w:numPr>
        <w:numId w:val="3"/>
      </w:numPr>
      <w:tabs>
        <w:tab w:val="left" w:pos="567"/>
      </w:tabs>
      <w:spacing w:line="240" w:lineRule="auto"/>
      <w:ind w:left="0" w:firstLine="0"/>
      <w:jc w:val="both"/>
    </w:pPr>
    <w:rPr>
      <w:rFonts w:ascii="Arial" w:hAnsi="Arial" w:cs="Arial"/>
      <w:b/>
      <w:bCs/>
      <w:color w:val="auto"/>
      <w:sz w:val="20"/>
      <w:szCs w:val="20"/>
    </w:rPr>
  </w:style>
  <w:style w:type="paragraph" w:customStyle="1" w:styleId="Nivel2">
    <w:name w:val="Nivel 2"/>
    <w:basedOn w:val="Normal"/>
    <w:link w:val="Nivel2Char"/>
    <w:qFormat/>
    <w:rsid w:val="000D638D"/>
    <w:pPr>
      <w:numPr>
        <w:ilvl w:val="1"/>
        <w:numId w:val="3"/>
      </w:numPr>
      <w:spacing w:before="120" w:after="120" w:line="276" w:lineRule="auto"/>
      <w:ind w:left="0" w:firstLine="0"/>
      <w:jc w:val="both"/>
    </w:pPr>
    <w:rPr>
      <w:rFonts w:eastAsiaTheme="minorEastAsia"/>
      <w:color w:val="000000"/>
      <w:sz w:val="20"/>
      <w:szCs w:val="20"/>
    </w:rPr>
  </w:style>
  <w:style w:type="paragraph" w:customStyle="1" w:styleId="Nivel3">
    <w:name w:val="Nivel 3"/>
    <w:basedOn w:val="Normal"/>
    <w:qFormat/>
    <w:rsid w:val="000D638D"/>
    <w:pPr>
      <w:numPr>
        <w:ilvl w:val="2"/>
        <w:numId w:val="3"/>
      </w:numPr>
      <w:spacing w:before="120" w:after="120" w:line="276" w:lineRule="auto"/>
      <w:ind w:left="284" w:firstLine="0"/>
      <w:jc w:val="both"/>
    </w:pPr>
    <w:rPr>
      <w:rFonts w:eastAsiaTheme="minorEastAsia"/>
      <w:color w:val="000000"/>
      <w:sz w:val="20"/>
      <w:szCs w:val="20"/>
    </w:rPr>
  </w:style>
  <w:style w:type="paragraph" w:customStyle="1" w:styleId="Nivel4">
    <w:name w:val="Nivel 4"/>
    <w:basedOn w:val="Nivel3"/>
    <w:qFormat/>
    <w:rsid w:val="000D638D"/>
    <w:pPr>
      <w:numPr>
        <w:ilvl w:val="3"/>
      </w:numPr>
      <w:ind w:left="567" w:firstLine="0"/>
    </w:pPr>
    <w:rPr>
      <w:color w:val="auto"/>
    </w:rPr>
  </w:style>
  <w:style w:type="paragraph" w:customStyle="1" w:styleId="Nivel5">
    <w:name w:val="Nivel 5"/>
    <w:basedOn w:val="Nivel4"/>
    <w:qFormat/>
    <w:rsid w:val="000D638D"/>
    <w:pPr>
      <w:numPr>
        <w:ilvl w:val="4"/>
      </w:numPr>
      <w:ind w:left="851" w:firstLine="0"/>
    </w:pPr>
  </w:style>
  <w:style w:type="character" w:customStyle="1" w:styleId="Nivel2Char">
    <w:name w:val="Nivel 2 Char"/>
    <w:basedOn w:val="Fontepargpadro"/>
    <w:link w:val="Nivel2"/>
    <w:locked/>
    <w:rsid w:val="000D638D"/>
    <w:rPr>
      <w:rFonts w:eastAsiaTheme="minorEastAsia"/>
      <w:color w:val="000000"/>
      <w:sz w:val="20"/>
      <w:szCs w:val="20"/>
    </w:rPr>
  </w:style>
  <w:style w:type="paragraph" w:customStyle="1" w:styleId="Nvel2-Red">
    <w:name w:val="Nível 2 -Red"/>
    <w:basedOn w:val="Nivel2"/>
    <w:link w:val="Nvel2-RedChar"/>
    <w:qFormat/>
    <w:rsid w:val="000D638D"/>
    <w:rPr>
      <w:i/>
      <w:iCs/>
      <w:color w:val="FF0000"/>
    </w:rPr>
  </w:style>
  <w:style w:type="character" w:customStyle="1" w:styleId="Nvel2-RedChar">
    <w:name w:val="Nível 2 -Red Char"/>
    <w:basedOn w:val="Nivel2Char"/>
    <w:link w:val="Nvel2-Red"/>
    <w:rsid w:val="000D638D"/>
    <w:rPr>
      <w:rFonts w:eastAsiaTheme="minorEastAsia"/>
      <w:i/>
      <w:iCs/>
      <w:color w:val="FF0000"/>
      <w:sz w:val="20"/>
      <w:szCs w:val="20"/>
    </w:rPr>
  </w:style>
  <w:style w:type="character" w:customStyle="1" w:styleId="Ttulo7Char">
    <w:name w:val="Título 7 Char"/>
    <w:basedOn w:val="Fontepargpadro"/>
    <w:link w:val="Ttulo7"/>
    <w:uiPriority w:val="9"/>
    <w:semiHidden/>
    <w:rsid w:val="000D638D"/>
    <w:rPr>
      <w:rFonts w:asciiTheme="majorHAnsi" w:eastAsiaTheme="majorEastAsia" w:hAnsiTheme="majorHAnsi" w:cstheme="majorBidi"/>
      <w:i/>
      <w:iCs/>
      <w:color w:val="1F3763" w:themeColor="accent1" w:themeShade="7F"/>
    </w:rPr>
  </w:style>
  <w:style w:type="character" w:customStyle="1" w:styleId="Ttulo8Char">
    <w:name w:val="Título 8 Char"/>
    <w:basedOn w:val="Fontepargpadro"/>
    <w:link w:val="Ttulo8"/>
    <w:uiPriority w:val="9"/>
    <w:semiHidden/>
    <w:rsid w:val="000D638D"/>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0D638D"/>
    <w:rPr>
      <w:rFonts w:asciiTheme="majorHAnsi" w:eastAsiaTheme="majorEastAsia" w:hAnsiTheme="majorHAnsi" w:cstheme="majorBidi"/>
      <w:i/>
      <w:iCs/>
      <w:color w:val="272727" w:themeColor="text1" w:themeTint="D8"/>
      <w:sz w:val="21"/>
      <w:szCs w:val="21"/>
    </w:rPr>
  </w:style>
  <w:style w:type="character" w:styleId="Refdecomentrio">
    <w:name w:val="annotation reference"/>
    <w:basedOn w:val="Fontepargpadro"/>
    <w:unhideWhenUsed/>
    <w:qFormat/>
    <w:rsid w:val="00FE344B"/>
    <w:rPr>
      <w:sz w:val="16"/>
      <w:szCs w:val="16"/>
    </w:rPr>
  </w:style>
  <w:style w:type="paragraph" w:styleId="Textodecomentrio">
    <w:name w:val="annotation text"/>
    <w:basedOn w:val="Normal"/>
    <w:link w:val="TextodecomentrioChar"/>
    <w:uiPriority w:val="99"/>
    <w:unhideWhenUsed/>
    <w:qFormat/>
    <w:rsid w:val="00FE344B"/>
    <w:pPr>
      <w:spacing w:line="240" w:lineRule="auto"/>
    </w:pPr>
    <w:rPr>
      <w:rFonts w:ascii="Ecofont_Spranq_eco_Sans" w:eastAsiaTheme="minorEastAsia" w:hAnsi="Ecofont_Spranq_eco_Sans" w:cs="Tahoma"/>
      <w:sz w:val="20"/>
      <w:szCs w:val="20"/>
    </w:rPr>
  </w:style>
  <w:style w:type="character" w:customStyle="1" w:styleId="TextodecomentrioChar">
    <w:name w:val="Texto de comentário Char"/>
    <w:basedOn w:val="Fontepargpadro"/>
    <w:link w:val="Textodecomentrio"/>
    <w:uiPriority w:val="99"/>
    <w:qFormat/>
    <w:rsid w:val="00FE344B"/>
    <w:rPr>
      <w:rFonts w:ascii="Ecofont_Spranq_eco_Sans" w:eastAsiaTheme="minorEastAsia" w:hAnsi="Ecofont_Spranq_eco_Sans" w:cs="Tahoma"/>
      <w:sz w:val="20"/>
      <w:szCs w:val="20"/>
    </w:rPr>
  </w:style>
  <w:style w:type="paragraph" w:customStyle="1" w:styleId="ou">
    <w:name w:val="ou"/>
    <w:basedOn w:val="PargrafodaLista"/>
    <w:link w:val="ouChar"/>
    <w:qFormat/>
    <w:rsid w:val="00FE344B"/>
    <w:pPr>
      <w:spacing w:before="60" w:after="60" w:line="259" w:lineRule="auto"/>
      <w:ind w:left="0"/>
      <w:contextualSpacing w:val="0"/>
      <w:jc w:val="center"/>
    </w:pPr>
    <w:rPr>
      <w:rFonts w:eastAsiaTheme="minorHAnsi"/>
      <w:b/>
      <w:bCs/>
      <w:i/>
      <w:iCs/>
      <w:color w:val="FF0000"/>
      <w:sz w:val="24"/>
      <w:szCs w:val="24"/>
      <w:u w:val="single"/>
    </w:rPr>
  </w:style>
  <w:style w:type="character" w:customStyle="1" w:styleId="ouChar">
    <w:name w:val="ou Char"/>
    <w:basedOn w:val="Fontepargpadro"/>
    <w:link w:val="ou"/>
    <w:rsid w:val="00FE344B"/>
    <w:rPr>
      <w:rFonts w:eastAsiaTheme="minorHAnsi"/>
      <w:b/>
      <w:bCs/>
      <w:i/>
      <w:iCs/>
      <w:color w:val="FF0000"/>
      <w:sz w:val="24"/>
      <w:szCs w:val="24"/>
      <w:u w:val="single"/>
    </w:rPr>
  </w:style>
  <w:style w:type="paragraph" w:customStyle="1" w:styleId="Nvel3-R">
    <w:name w:val="Nível 3-R"/>
    <w:basedOn w:val="Nivel3"/>
    <w:link w:val="Nvel3-RChar"/>
    <w:qFormat/>
    <w:rsid w:val="00FE344B"/>
    <w:pPr>
      <w:numPr>
        <w:numId w:val="1"/>
      </w:numPr>
      <w:ind w:left="284" w:firstLine="0"/>
    </w:pPr>
    <w:rPr>
      <w:i/>
      <w:iCs/>
      <w:color w:val="FF0000"/>
    </w:rPr>
  </w:style>
  <w:style w:type="paragraph" w:customStyle="1" w:styleId="Nvel4-R">
    <w:name w:val="Nível 4-R"/>
    <w:basedOn w:val="Nivel4"/>
    <w:link w:val="Nvel4-RChar"/>
    <w:qFormat/>
    <w:rsid w:val="00FE344B"/>
    <w:pPr>
      <w:numPr>
        <w:numId w:val="1"/>
      </w:numPr>
      <w:ind w:left="567" w:firstLine="0"/>
    </w:pPr>
    <w:rPr>
      <w:i/>
      <w:iCs/>
      <w:color w:val="FF0000"/>
    </w:rPr>
  </w:style>
  <w:style w:type="character" w:customStyle="1" w:styleId="Nvel3-RChar">
    <w:name w:val="Nível 3-R Char"/>
    <w:basedOn w:val="Fontepargpadro"/>
    <w:link w:val="Nvel3-R"/>
    <w:rsid w:val="00FE344B"/>
    <w:rPr>
      <w:rFonts w:eastAsiaTheme="minorEastAsia"/>
      <w:i/>
      <w:iCs/>
      <w:color w:val="FF0000"/>
      <w:sz w:val="20"/>
      <w:szCs w:val="20"/>
    </w:rPr>
  </w:style>
  <w:style w:type="character" w:customStyle="1" w:styleId="Nvel4-RChar">
    <w:name w:val="Nível 4-R Char"/>
    <w:basedOn w:val="Fontepargpadro"/>
    <w:link w:val="Nvel4-R"/>
    <w:rsid w:val="00FE344B"/>
    <w:rPr>
      <w:rFonts w:eastAsiaTheme="minorEastAsia"/>
      <w:i/>
      <w:iCs/>
      <w:color w:val="FF0000"/>
      <w:sz w:val="20"/>
      <w:szCs w:val="20"/>
    </w:rPr>
  </w:style>
  <w:style w:type="paragraph" w:styleId="EndereoHTML">
    <w:name w:val="HTML Address"/>
    <w:basedOn w:val="Normal"/>
    <w:link w:val="EndereoHTMLChar"/>
    <w:uiPriority w:val="99"/>
    <w:semiHidden/>
    <w:unhideWhenUsed/>
    <w:rsid w:val="006E7664"/>
    <w:pPr>
      <w:spacing w:line="240" w:lineRule="auto"/>
    </w:pPr>
    <w:rPr>
      <w:rFonts w:ascii="Times New Roman" w:eastAsia="Times New Roman" w:hAnsi="Times New Roman" w:cs="Times New Roman"/>
      <w:i/>
      <w:iCs/>
      <w:sz w:val="24"/>
      <w:szCs w:val="24"/>
    </w:rPr>
  </w:style>
  <w:style w:type="character" w:customStyle="1" w:styleId="EndereoHTMLChar">
    <w:name w:val="Endereço HTML Char"/>
    <w:basedOn w:val="Fontepargpadro"/>
    <w:link w:val="EndereoHTML"/>
    <w:uiPriority w:val="99"/>
    <w:semiHidden/>
    <w:rsid w:val="006E7664"/>
    <w:rPr>
      <w:rFonts w:ascii="Times New Roman" w:eastAsia="Times New Roman" w:hAnsi="Times New Roman"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4944">
      <w:bodyDiv w:val="1"/>
      <w:marLeft w:val="0"/>
      <w:marRight w:val="0"/>
      <w:marTop w:val="0"/>
      <w:marBottom w:val="0"/>
      <w:divBdr>
        <w:top w:val="none" w:sz="0" w:space="0" w:color="auto"/>
        <w:left w:val="none" w:sz="0" w:space="0" w:color="auto"/>
        <w:bottom w:val="none" w:sz="0" w:space="0" w:color="auto"/>
        <w:right w:val="none" w:sz="0" w:space="0" w:color="auto"/>
      </w:divBdr>
    </w:div>
    <w:div w:id="113213028">
      <w:bodyDiv w:val="1"/>
      <w:marLeft w:val="0"/>
      <w:marRight w:val="0"/>
      <w:marTop w:val="0"/>
      <w:marBottom w:val="0"/>
      <w:divBdr>
        <w:top w:val="none" w:sz="0" w:space="0" w:color="auto"/>
        <w:left w:val="none" w:sz="0" w:space="0" w:color="auto"/>
        <w:bottom w:val="none" w:sz="0" w:space="0" w:color="auto"/>
        <w:right w:val="none" w:sz="0" w:space="0" w:color="auto"/>
      </w:divBdr>
    </w:div>
    <w:div w:id="181869119">
      <w:bodyDiv w:val="1"/>
      <w:marLeft w:val="0"/>
      <w:marRight w:val="0"/>
      <w:marTop w:val="0"/>
      <w:marBottom w:val="0"/>
      <w:divBdr>
        <w:top w:val="none" w:sz="0" w:space="0" w:color="auto"/>
        <w:left w:val="none" w:sz="0" w:space="0" w:color="auto"/>
        <w:bottom w:val="none" w:sz="0" w:space="0" w:color="auto"/>
        <w:right w:val="none" w:sz="0" w:space="0" w:color="auto"/>
      </w:divBdr>
    </w:div>
    <w:div w:id="261493034">
      <w:bodyDiv w:val="1"/>
      <w:marLeft w:val="0"/>
      <w:marRight w:val="0"/>
      <w:marTop w:val="0"/>
      <w:marBottom w:val="0"/>
      <w:divBdr>
        <w:top w:val="none" w:sz="0" w:space="0" w:color="auto"/>
        <w:left w:val="none" w:sz="0" w:space="0" w:color="auto"/>
        <w:bottom w:val="none" w:sz="0" w:space="0" w:color="auto"/>
        <w:right w:val="none" w:sz="0" w:space="0" w:color="auto"/>
      </w:divBdr>
    </w:div>
    <w:div w:id="268971929">
      <w:bodyDiv w:val="1"/>
      <w:marLeft w:val="0"/>
      <w:marRight w:val="0"/>
      <w:marTop w:val="0"/>
      <w:marBottom w:val="0"/>
      <w:divBdr>
        <w:top w:val="none" w:sz="0" w:space="0" w:color="auto"/>
        <w:left w:val="none" w:sz="0" w:space="0" w:color="auto"/>
        <w:bottom w:val="none" w:sz="0" w:space="0" w:color="auto"/>
        <w:right w:val="none" w:sz="0" w:space="0" w:color="auto"/>
      </w:divBdr>
    </w:div>
    <w:div w:id="278151276">
      <w:bodyDiv w:val="1"/>
      <w:marLeft w:val="0"/>
      <w:marRight w:val="0"/>
      <w:marTop w:val="0"/>
      <w:marBottom w:val="0"/>
      <w:divBdr>
        <w:top w:val="none" w:sz="0" w:space="0" w:color="auto"/>
        <w:left w:val="none" w:sz="0" w:space="0" w:color="auto"/>
        <w:bottom w:val="none" w:sz="0" w:space="0" w:color="auto"/>
        <w:right w:val="none" w:sz="0" w:space="0" w:color="auto"/>
      </w:divBdr>
    </w:div>
    <w:div w:id="356001759">
      <w:bodyDiv w:val="1"/>
      <w:marLeft w:val="0"/>
      <w:marRight w:val="0"/>
      <w:marTop w:val="0"/>
      <w:marBottom w:val="0"/>
      <w:divBdr>
        <w:top w:val="none" w:sz="0" w:space="0" w:color="auto"/>
        <w:left w:val="none" w:sz="0" w:space="0" w:color="auto"/>
        <w:bottom w:val="none" w:sz="0" w:space="0" w:color="auto"/>
        <w:right w:val="none" w:sz="0" w:space="0" w:color="auto"/>
      </w:divBdr>
    </w:div>
    <w:div w:id="379016376">
      <w:bodyDiv w:val="1"/>
      <w:marLeft w:val="0"/>
      <w:marRight w:val="0"/>
      <w:marTop w:val="0"/>
      <w:marBottom w:val="0"/>
      <w:divBdr>
        <w:top w:val="none" w:sz="0" w:space="0" w:color="auto"/>
        <w:left w:val="none" w:sz="0" w:space="0" w:color="auto"/>
        <w:bottom w:val="none" w:sz="0" w:space="0" w:color="auto"/>
        <w:right w:val="none" w:sz="0" w:space="0" w:color="auto"/>
      </w:divBdr>
    </w:div>
    <w:div w:id="443427710">
      <w:bodyDiv w:val="1"/>
      <w:marLeft w:val="0"/>
      <w:marRight w:val="0"/>
      <w:marTop w:val="0"/>
      <w:marBottom w:val="0"/>
      <w:divBdr>
        <w:top w:val="none" w:sz="0" w:space="0" w:color="auto"/>
        <w:left w:val="none" w:sz="0" w:space="0" w:color="auto"/>
        <w:bottom w:val="none" w:sz="0" w:space="0" w:color="auto"/>
        <w:right w:val="none" w:sz="0" w:space="0" w:color="auto"/>
      </w:divBdr>
    </w:div>
    <w:div w:id="476147715">
      <w:bodyDiv w:val="1"/>
      <w:marLeft w:val="0"/>
      <w:marRight w:val="0"/>
      <w:marTop w:val="0"/>
      <w:marBottom w:val="0"/>
      <w:divBdr>
        <w:top w:val="none" w:sz="0" w:space="0" w:color="auto"/>
        <w:left w:val="none" w:sz="0" w:space="0" w:color="auto"/>
        <w:bottom w:val="none" w:sz="0" w:space="0" w:color="auto"/>
        <w:right w:val="none" w:sz="0" w:space="0" w:color="auto"/>
      </w:divBdr>
    </w:div>
    <w:div w:id="552740935">
      <w:bodyDiv w:val="1"/>
      <w:marLeft w:val="0"/>
      <w:marRight w:val="0"/>
      <w:marTop w:val="0"/>
      <w:marBottom w:val="0"/>
      <w:divBdr>
        <w:top w:val="none" w:sz="0" w:space="0" w:color="auto"/>
        <w:left w:val="none" w:sz="0" w:space="0" w:color="auto"/>
        <w:bottom w:val="none" w:sz="0" w:space="0" w:color="auto"/>
        <w:right w:val="none" w:sz="0" w:space="0" w:color="auto"/>
      </w:divBdr>
    </w:div>
    <w:div w:id="581643238">
      <w:bodyDiv w:val="1"/>
      <w:marLeft w:val="0"/>
      <w:marRight w:val="0"/>
      <w:marTop w:val="0"/>
      <w:marBottom w:val="0"/>
      <w:divBdr>
        <w:top w:val="none" w:sz="0" w:space="0" w:color="auto"/>
        <w:left w:val="none" w:sz="0" w:space="0" w:color="auto"/>
        <w:bottom w:val="none" w:sz="0" w:space="0" w:color="auto"/>
        <w:right w:val="none" w:sz="0" w:space="0" w:color="auto"/>
      </w:divBdr>
    </w:div>
    <w:div w:id="625087582">
      <w:bodyDiv w:val="1"/>
      <w:marLeft w:val="0"/>
      <w:marRight w:val="0"/>
      <w:marTop w:val="0"/>
      <w:marBottom w:val="0"/>
      <w:divBdr>
        <w:top w:val="none" w:sz="0" w:space="0" w:color="auto"/>
        <w:left w:val="none" w:sz="0" w:space="0" w:color="auto"/>
        <w:bottom w:val="none" w:sz="0" w:space="0" w:color="auto"/>
        <w:right w:val="none" w:sz="0" w:space="0" w:color="auto"/>
      </w:divBdr>
    </w:div>
    <w:div w:id="659844716">
      <w:bodyDiv w:val="1"/>
      <w:marLeft w:val="0"/>
      <w:marRight w:val="0"/>
      <w:marTop w:val="0"/>
      <w:marBottom w:val="0"/>
      <w:divBdr>
        <w:top w:val="none" w:sz="0" w:space="0" w:color="auto"/>
        <w:left w:val="none" w:sz="0" w:space="0" w:color="auto"/>
        <w:bottom w:val="none" w:sz="0" w:space="0" w:color="auto"/>
        <w:right w:val="none" w:sz="0" w:space="0" w:color="auto"/>
      </w:divBdr>
    </w:div>
    <w:div w:id="754672145">
      <w:bodyDiv w:val="1"/>
      <w:marLeft w:val="0"/>
      <w:marRight w:val="0"/>
      <w:marTop w:val="0"/>
      <w:marBottom w:val="0"/>
      <w:divBdr>
        <w:top w:val="none" w:sz="0" w:space="0" w:color="auto"/>
        <w:left w:val="none" w:sz="0" w:space="0" w:color="auto"/>
        <w:bottom w:val="none" w:sz="0" w:space="0" w:color="auto"/>
        <w:right w:val="none" w:sz="0" w:space="0" w:color="auto"/>
      </w:divBdr>
    </w:div>
    <w:div w:id="801460191">
      <w:bodyDiv w:val="1"/>
      <w:marLeft w:val="0"/>
      <w:marRight w:val="0"/>
      <w:marTop w:val="0"/>
      <w:marBottom w:val="0"/>
      <w:divBdr>
        <w:top w:val="none" w:sz="0" w:space="0" w:color="auto"/>
        <w:left w:val="none" w:sz="0" w:space="0" w:color="auto"/>
        <w:bottom w:val="none" w:sz="0" w:space="0" w:color="auto"/>
        <w:right w:val="none" w:sz="0" w:space="0" w:color="auto"/>
      </w:divBdr>
    </w:div>
    <w:div w:id="809249340">
      <w:bodyDiv w:val="1"/>
      <w:marLeft w:val="0"/>
      <w:marRight w:val="0"/>
      <w:marTop w:val="0"/>
      <w:marBottom w:val="0"/>
      <w:divBdr>
        <w:top w:val="none" w:sz="0" w:space="0" w:color="auto"/>
        <w:left w:val="none" w:sz="0" w:space="0" w:color="auto"/>
        <w:bottom w:val="none" w:sz="0" w:space="0" w:color="auto"/>
        <w:right w:val="none" w:sz="0" w:space="0" w:color="auto"/>
      </w:divBdr>
    </w:div>
    <w:div w:id="969285427">
      <w:bodyDiv w:val="1"/>
      <w:marLeft w:val="0"/>
      <w:marRight w:val="0"/>
      <w:marTop w:val="0"/>
      <w:marBottom w:val="0"/>
      <w:divBdr>
        <w:top w:val="none" w:sz="0" w:space="0" w:color="auto"/>
        <w:left w:val="none" w:sz="0" w:space="0" w:color="auto"/>
        <w:bottom w:val="none" w:sz="0" w:space="0" w:color="auto"/>
        <w:right w:val="none" w:sz="0" w:space="0" w:color="auto"/>
      </w:divBdr>
    </w:div>
    <w:div w:id="1141381002">
      <w:bodyDiv w:val="1"/>
      <w:marLeft w:val="0"/>
      <w:marRight w:val="0"/>
      <w:marTop w:val="0"/>
      <w:marBottom w:val="0"/>
      <w:divBdr>
        <w:top w:val="none" w:sz="0" w:space="0" w:color="auto"/>
        <w:left w:val="none" w:sz="0" w:space="0" w:color="auto"/>
        <w:bottom w:val="none" w:sz="0" w:space="0" w:color="auto"/>
        <w:right w:val="none" w:sz="0" w:space="0" w:color="auto"/>
      </w:divBdr>
    </w:div>
    <w:div w:id="1263226139">
      <w:bodyDiv w:val="1"/>
      <w:marLeft w:val="0"/>
      <w:marRight w:val="0"/>
      <w:marTop w:val="0"/>
      <w:marBottom w:val="0"/>
      <w:divBdr>
        <w:top w:val="none" w:sz="0" w:space="0" w:color="auto"/>
        <w:left w:val="none" w:sz="0" w:space="0" w:color="auto"/>
        <w:bottom w:val="none" w:sz="0" w:space="0" w:color="auto"/>
        <w:right w:val="none" w:sz="0" w:space="0" w:color="auto"/>
      </w:divBdr>
    </w:div>
    <w:div w:id="1276211855">
      <w:bodyDiv w:val="1"/>
      <w:marLeft w:val="0"/>
      <w:marRight w:val="0"/>
      <w:marTop w:val="0"/>
      <w:marBottom w:val="0"/>
      <w:divBdr>
        <w:top w:val="none" w:sz="0" w:space="0" w:color="auto"/>
        <w:left w:val="none" w:sz="0" w:space="0" w:color="auto"/>
        <w:bottom w:val="none" w:sz="0" w:space="0" w:color="auto"/>
        <w:right w:val="none" w:sz="0" w:space="0" w:color="auto"/>
      </w:divBdr>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315795532">
      <w:bodyDiv w:val="1"/>
      <w:marLeft w:val="0"/>
      <w:marRight w:val="0"/>
      <w:marTop w:val="0"/>
      <w:marBottom w:val="0"/>
      <w:divBdr>
        <w:top w:val="none" w:sz="0" w:space="0" w:color="auto"/>
        <w:left w:val="none" w:sz="0" w:space="0" w:color="auto"/>
        <w:bottom w:val="none" w:sz="0" w:space="0" w:color="auto"/>
        <w:right w:val="none" w:sz="0" w:space="0" w:color="auto"/>
      </w:divBdr>
    </w:div>
    <w:div w:id="1461996888">
      <w:bodyDiv w:val="1"/>
      <w:marLeft w:val="0"/>
      <w:marRight w:val="0"/>
      <w:marTop w:val="0"/>
      <w:marBottom w:val="0"/>
      <w:divBdr>
        <w:top w:val="none" w:sz="0" w:space="0" w:color="auto"/>
        <w:left w:val="none" w:sz="0" w:space="0" w:color="auto"/>
        <w:bottom w:val="none" w:sz="0" w:space="0" w:color="auto"/>
        <w:right w:val="none" w:sz="0" w:space="0" w:color="auto"/>
      </w:divBdr>
    </w:div>
    <w:div w:id="1544171486">
      <w:bodyDiv w:val="1"/>
      <w:marLeft w:val="0"/>
      <w:marRight w:val="0"/>
      <w:marTop w:val="0"/>
      <w:marBottom w:val="0"/>
      <w:divBdr>
        <w:top w:val="none" w:sz="0" w:space="0" w:color="auto"/>
        <w:left w:val="none" w:sz="0" w:space="0" w:color="auto"/>
        <w:bottom w:val="none" w:sz="0" w:space="0" w:color="auto"/>
        <w:right w:val="none" w:sz="0" w:space="0" w:color="auto"/>
      </w:divBdr>
    </w:div>
    <w:div w:id="1633317983">
      <w:bodyDiv w:val="1"/>
      <w:marLeft w:val="0"/>
      <w:marRight w:val="0"/>
      <w:marTop w:val="0"/>
      <w:marBottom w:val="0"/>
      <w:divBdr>
        <w:top w:val="none" w:sz="0" w:space="0" w:color="auto"/>
        <w:left w:val="none" w:sz="0" w:space="0" w:color="auto"/>
        <w:bottom w:val="none" w:sz="0" w:space="0" w:color="auto"/>
        <w:right w:val="none" w:sz="0" w:space="0" w:color="auto"/>
      </w:divBdr>
    </w:div>
    <w:div w:id="1654483857">
      <w:bodyDiv w:val="1"/>
      <w:marLeft w:val="0"/>
      <w:marRight w:val="0"/>
      <w:marTop w:val="0"/>
      <w:marBottom w:val="0"/>
      <w:divBdr>
        <w:top w:val="none" w:sz="0" w:space="0" w:color="auto"/>
        <w:left w:val="none" w:sz="0" w:space="0" w:color="auto"/>
        <w:bottom w:val="none" w:sz="0" w:space="0" w:color="auto"/>
        <w:right w:val="none" w:sz="0" w:space="0" w:color="auto"/>
      </w:divBdr>
    </w:div>
    <w:div w:id="1711177001">
      <w:bodyDiv w:val="1"/>
      <w:marLeft w:val="0"/>
      <w:marRight w:val="0"/>
      <w:marTop w:val="0"/>
      <w:marBottom w:val="0"/>
      <w:divBdr>
        <w:top w:val="none" w:sz="0" w:space="0" w:color="auto"/>
        <w:left w:val="none" w:sz="0" w:space="0" w:color="auto"/>
        <w:bottom w:val="none" w:sz="0" w:space="0" w:color="auto"/>
        <w:right w:val="none" w:sz="0" w:space="0" w:color="auto"/>
      </w:divBdr>
    </w:div>
    <w:div w:id="1803888875">
      <w:bodyDiv w:val="1"/>
      <w:marLeft w:val="0"/>
      <w:marRight w:val="0"/>
      <w:marTop w:val="0"/>
      <w:marBottom w:val="0"/>
      <w:divBdr>
        <w:top w:val="none" w:sz="0" w:space="0" w:color="auto"/>
        <w:left w:val="none" w:sz="0" w:space="0" w:color="auto"/>
        <w:bottom w:val="none" w:sz="0" w:space="0" w:color="auto"/>
        <w:right w:val="none" w:sz="0" w:space="0" w:color="auto"/>
      </w:divBdr>
    </w:div>
    <w:div w:id="1832328117">
      <w:bodyDiv w:val="1"/>
      <w:marLeft w:val="0"/>
      <w:marRight w:val="0"/>
      <w:marTop w:val="0"/>
      <w:marBottom w:val="0"/>
      <w:divBdr>
        <w:top w:val="none" w:sz="0" w:space="0" w:color="auto"/>
        <w:left w:val="none" w:sz="0" w:space="0" w:color="auto"/>
        <w:bottom w:val="none" w:sz="0" w:space="0" w:color="auto"/>
        <w:right w:val="none" w:sz="0" w:space="0" w:color="auto"/>
      </w:divBdr>
    </w:div>
    <w:div w:id="1835031565">
      <w:bodyDiv w:val="1"/>
      <w:marLeft w:val="0"/>
      <w:marRight w:val="0"/>
      <w:marTop w:val="0"/>
      <w:marBottom w:val="0"/>
      <w:divBdr>
        <w:top w:val="none" w:sz="0" w:space="0" w:color="auto"/>
        <w:left w:val="none" w:sz="0" w:space="0" w:color="auto"/>
        <w:bottom w:val="none" w:sz="0" w:space="0" w:color="auto"/>
        <w:right w:val="none" w:sz="0" w:space="0" w:color="auto"/>
      </w:divBdr>
    </w:div>
    <w:div w:id="1898585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RPAbHp9ugwY0gRQmW8lonIjVqQ==">CgMxLjA4AHIhMV9Za05GWWE2UXA4SkM2V0ZDb1hCTUdINC1WcHF4OVJY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26</Pages>
  <Words>7287</Words>
  <Characters>39354</Characters>
  <Application>Microsoft Office Word</Application>
  <DocSecurity>0</DocSecurity>
  <Lines>327</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KAMILA  ALMEIDA OLIVEIRA</dc:creator>
  <cp:lastModifiedBy>Kamila Almeida Oliveira</cp:lastModifiedBy>
  <cp:revision>22</cp:revision>
  <cp:lastPrinted>2024-03-04T22:48:00Z</cp:lastPrinted>
  <dcterms:created xsi:type="dcterms:W3CDTF">2023-09-11T15:33:00Z</dcterms:created>
  <dcterms:modified xsi:type="dcterms:W3CDTF">2024-03-04T22:48:00Z</dcterms:modified>
</cp:coreProperties>
</file>